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D3" w:rsidRDefault="00F30DD3">
      <w:pPr>
        <w:spacing w:after="6" w:line="249" w:lineRule="auto"/>
        <w:ind w:left="0" w:right="6"/>
        <w:rPr>
          <w:rFonts w:ascii="Times New Roman" w:eastAsia="Times New Roman" w:hAnsi="Times New Roman" w:cs="Times New Roman"/>
          <w:sz w:val="2"/>
          <w:szCs w:val="2"/>
        </w:rPr>
      </w:pPr>
      <w:bookmarkStart w:id="0" w:name="_GoBack"/>
      <w:bookmarkEnd w:id="0"/>
    </w:p>
    <w:tbl>
      <w:tblPr>
        <w:tblStyle w:val="aff8"/>
        <w:tblW w:w="10050" w:type="dxa"/>
        <w:tblInd w:w="-121" w:type="dxa"/>
        <w:tblLayout w:type="fixed"/>
        <w:tblLook w:val="0400" w:firstRow="0" w:lastRow="0" w:firstColumn="0" w:lastColumn="0" w:noHBand="0" w:noVBand="1"/>
      </w:tblPr>
      <w:tblGrid>
        <w:gridCol w:w="285"/>
        <w:gridCol w:w="9600"/>
        <w:gridCol w:w="165"/>
      </w:tblGrid>
      <w:tr w:rsidR="00F30DD3">
        <w:trPr>
          <w:trHeight w:val="500"/>
        </w:trPr>
        <w:tc>
          <w:tcPr>
            <w:tcW w:w="285" w:type="dxa"/>
            <w:tcBorders>
              <w:top w:val="single" w:sz="4" w:space="0" w:color="000000"/>
              <w:left w:val="single" w:sz="4" w:space="0" w:color="000000"/>
              <w:bottom w:val="single" w:sz="4" w:space="0" w:color="000000"/>
              <w:right w:val="nil"/>
            </w:tcBorders>
            <w:shd w:val="clear" w:color="auto" w:fill="E0E0E0"/>
          </w:tcPr>
          <w:p w:rsidR="00F30DD3" w:rsidRDefault="00F30DD3">
            <w:pPr>
              <w:spacing w:after="160" w:line="259" w:lineRule="auto"/>
              <w:ind w:left="0" w:right="0"/>
              <w:jc w:val="left"/>
              <w:rPr>
                <w:rFonts w:ascii="Times New Roman" w:eastAsia="Times New Roman" w:hAnsi="Times New Roman" w:cs="Times New Roman"/>
              </w:rPr>
            </w:pPr>
          </w:p>
        </w:tc>
        <w:tc>
          <w:tcPr>
            <w:tcW w:w="9600" w:type="dxa"/>
            <w:tcBorders>
              <w:top w:val="single" w:sz="4" w:space="0" w:color="000000"/>
              <w:left w:val="nil"/>
              <w:bottom w:val="single" w:sz="4" w:space="0" w:color="000000"/>
              <w:right w:val="nil"/>
            </w:tcBorders>
            <w:shd w:val="clear" w:color="auto" w:fill="D9D9D9"/>
          </w:tcPr>
          <w:p w:rsidR="00F30DD3" w:rsidRDefault="00911782">
            <w:pPr>
              <w:spacing w:line="259" w:lineRule="auto"/>
              <w:ind w:left="0" w:right="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Plano Integrado de Vigilância para PSC, PSA e PRRS</w:t>
            </w:r>
          </w:p>
          <w:p w:rsidR="00F30DD3" w:rsidRDefault="00911782">
            <w:pPr>
              <w:spacing w:line="259" w:lineRule="auto"/>
              <w:ind w:left="0" w:right="0"/>
              <w:jc w:val="center"/>
              <w:rPr>
                <w:rFonts w:ascii="Times New Roman" w:eastAsia="Times New Roman" w:hAnsi="Times New Roman" w:cs="Times New Roman"/>
              </w:rPr>
            </w:pPr>
            <w:r>
              <w:rPr>
                <w:rFonts w:ascii="Times New Roman" w:eastAsia="Times New Roman" w:hAnsi="Times New Roman" w:cs="Times New Roman"/>
                <w:b/>
                <w:i/>
                <w:sz w:val="20"/>
                <w:szCs w:val="20"/>
              </w:rPr>
              <w:t>5 - Formulário de Colheita de Amostras</w:t>
            </w: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 xml:space="preserve">Complementares                </w:t>
            </w:r>
          </w:p>
        </w:tc>
        <w:tc>
          <w:tcPr>
            <w:tcW w:w="165" w:type="dxa"/>
            <w:tcBorders>
              <w:top w:val="single" w:sz="4" w:space="0" w:color="000000"/>
              <w:left w:val="nil"/>
              <w:bottom w:val="single" w:sz="4" w:space="0" w:color="000000"/>
              <w:right w:val="single" w:sz="4" w:space="0" w:color="000000"/>
            </w:tcBorders>
            <w:shd w:val="clear" w:color="auto" w:fill="E0E0E0"/>
          </w:tcPr>
          <w:p w:rsidR="00F30DD3" w:rsidRDefault="00F30DD3">
            <w:pPr>
              <w:spacing w:after="160" w:line="259" w:lineRule="auto"/>
              <w:ind w:left="0" w:right="0"/>
              <w:jc w:val="left"/>
              <w:rPr>
                <w:rFonts w:ascii="Times New Roman" w:eastAsia="Times New Roman" w:hAnsi="Times New Roman" w:cs="Times New Roman"/>
              </w:rPr>
            </w:pPr>
          </w:p>
        </w:tc>
      </w:tr>
    </w:tbl>
    <w:p w:rsidR="00F30DD3" w:rsidRDefault="00911782" w:rsidP="000B7D5E">
      <w:pPr>
        <w:numPr>
          <w:ilvl w:val="3"/>
          <w:numId w:val="7"/>
        </w:numPr>
        <w:spacing w:after="0" w:line="259" w:lineRule="auto"/>
        <w:ind w:right="0" w:hanging="329"/>
        <w:jc w:val="left"/>
        <w:rPr>
          <w:rFonts w:ascii="Times New Roman" w:eastAsia="Times New Roman" w:hAnsi="Times New Roman" w:cs="Times New Roman"/>
        </w:rPr>
      </w:pPr>
      <w:r>
        <w:rPr>
          <w:rFonts w:ascii="Times New Roman" w:eastAsia="Times New Roman" w:hAnsi="Times New Roman" w:cs="Times New Roman"/>
          <w:b/>
          <w:sz w:val="16"/>
          <w:szCs w:val="16"/>
        </w:rPr>
        <w:t>Identificação do estabelecimento de criação de suínos e do proprietário</w:t>
      </w:r>
    </w:p>
    <w:tbl>
      <w:tblPr>
        <w:tblStyle w:val="aff9"/>
        <w:tblW w:w="10095" w:type="dxa"/>
        <w:tblInd w:w="-110" w:type="dxa"/>
        <w:tblLayout w:type="fixed"/>
        <w:tblLook w:val="0400" w:firstRow="0" w:lastRow="0" w:firstColumn="0" w:lastColumn="0" w:noHBand="0" w:noVBand="1"/>
      </w:tblPr>
      <w:tblGrid>
        <w:gridCol w:w="672"/>
        <w:gridCol w:w="1010"/>
        <w:gridCol w:w="1682"/>
        <w:gridCol w:w="285"/>
        <w:gridCol w:w="284"/>
        <w:gridCol w:w="1114"/>
        <w:gridCol w:w="1682"/>
        <w:gridCol w:w="180"/>
        <w:gridCol w:w="284"/>
        <w:gridCol w:w="1219"/>
        <w:gridCol w:w="57"/>
        <w:gridCol w:w="1626"/>
      </w:tblGrid>
      <w:tr w:rsidR="00983E97" w:rsidTr="0051743B">
        <w:trPr>
          <w:trHeight w:val="697"/>
        </w:trPr>
        <w:tc>
          <w:tcPr>
            <w:tcW w:w="672" w:type="dxa"/>
            <w:tcBorders>
              <w:top w:val="single" w:sz="4" w:space="0" w:color="000000"/>
              <w:left w:val="single" w:sz="4" w:space="0" w:color="000000"/>
              <w:bottom w:val="single" w:sz="4" w:space="0" w:color="000000"/>
              <w:right w:val="single" w:sz="4" w:space="0" w:color="000000"/>
            </w:tcBorders>
          </w:tcPr>
          <w:p w:rsidR="00983E97" w:rsidRDefault="00983E97">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1.1 UF</w:t>
            </w:r>
          </w:p>
        </w:tc>
        <w:tc>
          <w:tcPr>
            <w:tcW w:w="2977" w:type="dxa"/>
            <w:gridSpan w:val="3"/>
            <w:tcBorders>
              <w:top w:val="single" w:sz="4" w:space="0" w:color="000000"/>
              <w:left w:val="single" w:sz="4" w:space="0" w:color="000000"/>
              <w:bottom w:val="single" w:sz="4" w:space="0" w:color="000000"/>
              <w:right w:val="nil"/>
            </w:tcBorders>
          </w:tcPr>
          <w:p w:rsidR="00983E97" w:rsidRDefault="00983E97">
            <w:pPr>
              <w:ind w:left="5" w:right="0"/>
              <w:jc w:val="left"/>
              <w:rPr>
                <w:rFonts w:ascii="Times New Roman" w:eastAsia="Times New Roman" w:hAnsi="Times New Roman" w:cs="Times New Roman"/>
              </w:rPr>
            </w:pPr>
            <w:r>
              <w:rPr>
                <w:rFonts w:ascii="Times New Roman" w:eastAsia="Times New Roman" w:hAnsi="Times New Roman" w:cs="Times New Roman"/>
                <w:sz w:val="18"/>
                <w:szCs w:val="18"/>
              </w:rPr>
              <w:t>1.2 Município</w:t>
            </w:r>
          </w:p>
        </w:tc>
        <w:tc>
          <w:tcPr>
            <w:tcW w:w="284" w:type="dxa"/>
            <w:tcBorders>
              <w:top w:val="single" w:sz="4" w:space="0" w:color="000000"/>
              <w:left w:val="nil"/>
              <w:bottom w:val="single" w:sz="4" w:space="0" w:color="000000"/>
              <w:right w:val="single" w:sz="4" w:space="0" w:color="000000"/>
            </w:tcBorders>
          </w:tcPr>
          <w:p w:rsidR="00983E97" w:rsidRDefault="00983E97">
            <w:pPr>
              <w:spacing w:after="160"/>
              <w:ind w:left="0" w:right="0"/>
              <w:jc w:val="left"/>
              <w:rPr>
                <w:rFonts w:ascii="Times New Roman" w:eastAsia="Times New Roman" w:hAnsi="Times New Roman" w:cs="Times New Roman"/>
              </w:rPr>
            </w:pPr>
          </w:p>
        </w:tc>
        <w:tc>
          <w:tcPr>
            <w:tcW w:w="3260" w:type="dxa"/>
            <w:gridSpan w:val="4"/>
            <w:tcBorders>
              <w:top w:val="single" w:sz="4" w:space="0" w:color="000000"/>
              <w:left w:val="nil"/>
              <w:bottom w:val="single" w:sz="4" w:space="0" w:color="000000"/>
              <w:right w:val="single" w:sz="4" w:space="0" w:color="000000"/>
            </w:tcBorders>
          </w:tcPr>
          <w:p w:rsidR="00983E97" w:rsidRPr="007C20A4" w:rsidRDefault="00983E97">
            <w:pPr>
              <w:spacing w:after="160"/>
              <w:ind w:left="0" w:right="0"/>
              <w:jc w:val="left"/>
              <w:rPr>
                <w:rFonts w:ascii="Times New Roman" w:eastAsia="Times New Roman" w:hAnsi="Times New Roman" w:cs="Times New Roman"/>
                <w:sz w:val="18"/>
                <w:szCs w:val="18"/>
              </w:rPr>
            </w:pPr>
            <w:r w:rsidRPr="007C20A4">
              <w:rPr>
                <w:rFonts w:ascii="Times New Roman" w:eastAsia="Times New Roman" w:hAnsi="Times New Roman" w:cs="Times New Roman"/>
                <w:sz w:val="18"/>
                <w:szCs w:val="18"/>
              </w:rPr>
              <w:t>1.3 Nome do estabelecimento</w:t>
            </w:r>
          </w:p>
        </w:tc>
        <w:tc>
          <w:tcPr>
            <w:tcW w:w="1276" w:type="dxa"/>
            <w:gridSpan w:val="2"/>
            <w:tcBorders>
              <w:top w:val="single" w:sz="4" w:space="0" w:color="000000"/>
              <w:left w:val="single" w:sz="4" w:space="0" w:color="000000"/>
              <w:bottom w:val="single" w:sz="4" w:space="0" w:color="000000"/>
              <w:right w:val="single" w:sz="4" w:space="0" w:color="000000"/>
            </w:tcBorders>
          </w:tcPr>
          <w:p w:rsidR="00983E97" w:rsidRDefault="00983E97">
            <w:pPr>
              <w:spacing w:after="160"/>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1.</w:t>
            </w:r>
            <w:r w:rsidR="000B275B">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Código do estabelecimento</w:t>
            </w:r>
          </w:p>
        </w:tc>
        <w:tc>
          <w:tcPr>
            <w:tcW w:w="1626" w:type="dxa"/>
            <w:tcBorders>
              <w:top w:val="single" w:sz="4" w:space="0" w:color="000000"/>
              <w:left w:val="single" w:sz="4" w:space="0" w:color="000000"/>
              <w:bottom w:val="single" w:sz="4" w:space="0" w:color="000000"/>
              <w:right w:val="single" w:sz="4" w:space="0" w:color="000000"/>
            </w:tcBorders>
          </w:tcPr>
          <w:p w:rsidR="00983E97" w:rsidRDefault="00983E97">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w:t>
            </w:r>
            <w:r w:rsidR="000B275B">
              <w:rPr>
                <w:rFonts w:ascii="Times New Roman" w:eastAsia="Times New Roman" w:hAnsi="Times New Roman" w:cs="Times New Roman"/>
                <w:sz w:val="18"/>
                <w:szCs w:val="18"/>
              </w:rPr>
              <w:t>5</w:t>
            </w:r>
            <w:r>
              <w:rPr>
                <w:rFonts w:ascii="Times New Roman" w:eastAsia="Times New Roman" w:hAnsi="Times New Roman" w:cs="Times New Roman"/>
                <w:sz w:val="18"/>
                <w:szCs w:val="18"/>
              </w:rPr>
              <w:t xml:space="preserve"> Código MAPA</w:t>
            </w:r>
          </w:p>
        </w:tc>
      </w:tr>
      <w:tr w:rsidR="0051743B" w:rsidTr="003D5DAC">
        <w:trPr>
          <w:trHeight w:val="547"/>
        </w:trPr>
        <w:tc>
          <w:tcPr>
            <w:tcW w:w="6909" w:type="dxa"/>
            <w:gridSpan w:val="8"/>
            <w:tcBorders>
              <w:top w:val="single" w:sz="4" w:space="0" w:color="000000"/>
              <w:left w:val="single" w:sz="4" w:space="0" w:color="000000"/>
              <w:bottom w:val="single" w:sz="4" w:space="0" w:color="000000"/>
              <w:right w:val="single" w:sz="4" w:space="0" w:color="000000"/>
            </w:tcBorders>
          </w:tcPr>
          <w:p w:rsidR="0051743B" w:rsidRDefault="0051743B">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1.6 Nome do proprietário</w:t>
            </w:r>
          </w:p>
          <w:p w:rsidR="0051743B" w:rsidRDefault="0051743B">
            <w:pPr>
              <w:ind w:left="5" w:right="0"/>
              <w:jc w:val="left"/>
              <w:rPr>
                <w:rFonts w:ascii="Times New Roman" w:eastAsia="Times New Roman" w:hAnsi="Times New Roman" w:cs="Times New Roman"/>
              </w:rPr>
            </w:pPr>
          </w:p>
        </w:tc>
        <w:tc>
          <w:tcPr>
            <w:tcW w:w="1560" w:type="dxa"/>
            <w:gridSpan w:val="3"/>
            <w:tcBorders>
              <w:top w:val="single" w:sz="4" w:space="0" w:color="000000"/>
              <w:left w:val="nil"/>
              <w:bottom w:val="single" w:sz="4" w:space="0" w:color="000000"/>
              <w:right w:val="single" w:sz="4" w:space="0" w:color="000000"/>
            </w:tcBorders>
          </w:tcPr>
          <w:p w:rsidR="0051743B" w:rsidRDefault="0051743B">
            <w:pPr>
              <w:spacing w:after="160"/>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1.7 Fone (</w:t>
            </w:r>
            <w:proofErr w:type="spellStart"/>
            <w:r>
              <w:rPr>
                <w:rFonts w:ascii="Times New Roman" w:eastAsia="Times New Roman" w:hAnsi="Times New Roman" w:cs="Times New Roman"/>
                <w:sz w:val="18"/>
                <w:szCs w:val="18"/>
              </w:rPr>
              <w:t>DDD+nº</w:t>
            </w:r>
            <w:proofErr w:type="spellEnd"/>
            <w:r>
              <w:rPr>
                <w:rFonts w:ascii="Times New Roman" w:eastAsia="Times New Roman" w:hAnsi="Times New Roman" w:cs="Times New Roman"/>
                <w:sz w:val="18"/>
                <w:szCs w:val="18"/>
              </w:rPr>
              <w:t>)</w:t>
            </w:r>
          </w:p>
        </w:tc>
        <w:tc>
          <w:tcPr>
            <w:tcW w:w="1626" w:type="dxa"/>
            <w:tcBorders>
              <w:top w:val="single" w:sz="4" w:space="0" w:color="000000"/>
              <w:left w:val="single" w:sz="4" w:space="0" w:color="000000"/>
              <w:bottom w:val="single" w:sz="4" w:space="0" w:color="000000"/>
              <w:right w:val="single" w:sz="4" w:space="0" w:color="000000"/>
            </w:tcBorders>
          </w:tcPr>
          <w:p w:rsidR="0051743B" w:rsidRDefault="0051743B">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1.8 Data da Colheita</w:t>
            </w:r>
          </w:p>
        </w:tc>
      </w:tr>
      <w:tr w:rsidR="003D5DAC" w:rsidTr="003D5DAC">
        <w:trPr>
          <w:trHeight w:val="320"/>
        </w:trPr>
        <w:tc>
          <w:tcPr>
            <w:tcW w:w="10095" w:type="dxa"/>
            <w:gridSpan w:val="12"/>
            <w:tcBorders>
              <w:top w:val="single" w:sz="4" w:space="0" w:color="000000"/>
              <w:left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1.9 Coordenadas Geográficas – WGS 84</w:t>
            </w:r>
          </w:p>
        </w:tc>
      </w:tr>
      <w:tr w:rsidR="003D5DAC" w:rsidTr="003D5DAC">
        <w:trPr>
          <w:trHeight w:val="235"/>
        </w:trPr>
        <w:tc>
          <w:tcPr>
            <w:tcW w:w="5047" w:type="dxa"/>
            <w:gridSpan w:val="6"/>
            <w:tcBorders>
              <w:left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Latitude</w:t>
            </w:r>
          </w:p>
        </w:tc>
        <w:tc>
          <w:tcPr>
            <w:tcW w:w="5048" w:type="dxa"/>
            <w:gridSpan w:val="6"/>
            <w:tcBorders>
              <w:left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Longitude</w:t>
            </w:r>
          </w:p>
        </w:tc>
      </w:tr>
      <w:tr w:rsidR="003D5DAC" w:rsidTr="003D5DAC">
        <w:trPr>
          <w:trHeight w:val="547"/>
        </w:trPr>
        <w:tc>
          <w:tcPr>
            <w:tcW w:w="1682" w:type="dxa"/>
            <w:gridSpan w:val="2"/>
            <w:tcBorders>
              <w:left w:val="single" w:sz="4" w:space="0" w:color="000000"/>
              <w:bottom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682" w:type="dxa"/>
            <w:tcBorders>
              <w:left w:val="single" w:sz="4" w:space="0" w:color="000000"/>
              <w:bottom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683" w:type="dxa"/>
            <w:gridSpan w:val="3"/>
            <w:tcBorders>
              <w:left w:val="single" w:sz="4" w:space="0" w:color="000000"/>
              <w:bottom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c>
          <w:tcPr>
            <w:tcW w:w="1682" w:type="dxa"/>
            <w:tcBorders>
              <w:left w:val="single" w:sz="4" w:space="0" w:color="000000"/>
              <w:bottom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683" w:type="dxa"/>
            <w:gridSpan w:val="3"/>
            <w:tcBorders>
              <w:left w:val="single" w:sz="4" w:space="0" w:color="000000"/>
              <w:bottom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683" w:type="dxa"/>
            <w:gridSpan w:val="2"/>
            <w:tcBorders>
              <w:left w:val="single" w:sz="4" w:space="0" w:color="000000"/>
              <w:bottom w:val="single" w:sz="4" w:space="0" w:color="000000"/>
              <w:right w:val="single" w:sz="4" w:space="0" w:color="000000"/>
            </w:tcBorders>
          </w:tcPr>
          <w:p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r>
    </w:tbl>
    <w:p w:rsidR="00F30DD3" w:rsidRDefault="00911782" w:rsidP="000B7D5E">
      <w:pPr>
        <w:numPr>
          <w:ilvl w:val="3"/>
          <w:numId w:val="7"/>
        </w:numPr>
        <w:spacing w:after="0" w:line="240" w:lineRule="auto"/>
        <w:ind w:right="0" w:hanging="329"/>
        <w:jc w:val="left"/>
        <w:rPr>
          <w:rFonts w:ascii="Times New Roman" w:eastAsia="Times New Roman" w:hAnsi="Times New Roman" w:cs="Times New Roman"/>
        </w:rPr>
      </w:pPr>
      <w:r>
        <w:rPr>
          <w:rFonts w:ascii="Times New Roman" w:eastAsia="Times New Roman" w:hAnsi="Times New Roman" w:cs="Times New Roman"/>
          <w:b/>
          <w:sz w:val="16"/>
          <w:szCs w:val="16"/>
        </w:rPr>
        <w:t>Composição do rebanho no momento da colheita</w:t>
      </w:r>
    </w:p>
    <w:tbl>
      <w:tblPr>
        <w:tblStyle w:val="affa"/>
        <w:tblW w:w="10020" w:type="dxa"/>
        <w:tblInd w:w="-102" w:type="dxa"/>
        <w:tblLayout w:type="fixed"/>
        <w:tblLook w:val="0400" w:firstRow="0" w:lastRow="0" w:firstColumn="0" w:lastColumn="0" w:noHBand="0" w:noVBand="1"/>
      </w:tblPr>
      <w:tblGrid>
        <w:gridCol w:w="1546"/>
        <w:gridCol w:w="1635"/>
        <w:gridCol w:w="1943"/>
        <w:gridCol w:w="1791"/>
        <w:gridCol w:w="3105"/>
      </w:tblGrid>
      <w:tr w:rsidR="00F30DD3" w:rsidTr="00263082">
        <w:trPr>
          <w:trHeight w:val="480"/>
        </w:trPr>
        <w:tc>
          <w:tcPr>
            <w:tcW w:w="1546"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2.1 Matrizes</w:t>
            </w:r>
          </w:p>
        </w:tc>
        <w:tc>
          <w:tcPr>
            <w:tcW w:w="163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2.2 Cachaços</w:t>
            </w:r>
          </w:p>
        </w:tc>
        <w:tc>
          <w:tcPr>
            <w:tcW w:w="1943"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2.3 Suínos &gt; 8 meses</w:t>
            </w:r>
          </w:p>
        </w:tc>
        <w:tc>
          <w:tcPr>
            <w:tcW w:w="1791"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2.4 Leitões &lt; 8 meses</w:t>
            </w:r>
          </w:p>
        </w:tc>
        <w:tc>
          <w:tcPr>
            <w:tcW w:w="310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2.5 Total de suínos</w:t>
            </w:r>
          </w:p>
        </w:tc>
      </w:tr>
    </w:tbl>
    <w:p w:rsidR="00F30DD3" w:rsidRDefault="00911782" w:rsidP="000B7D5E">
      <w:pPr>
        <w:numPr>
          <w:ilvl w:val="3"/>
          <w:numId w:val="7"/>
        </w:numPr>
        <w:spacing w:after="0" w:line="259" w:lineRule="auto"/>
        <w:ind w:right="0" w:hanging="329"/>
        <w:jc w:val="left"/>
        <w:rPr>
          <w:rFonts w:ascii="Times New Roman" w:eastAsia="Times New Roman" w:hAnsi="Times New Roman" w:cs="Times New Roman"/>
        </w:rPr>
      </w:pPr>
      <w:r>
        <w:rPr>
          <w:rFonts w:ascii="Times New Roman" w:eastAsia="Times New Roman" w:hAnsi="Times New Roman" w:cs="Times New Roman"/>
          <w:b/>
          <w:sz w:val="16"/>
          <w:szCs w:val="16"/>
        </w:rPr>
        <w:t>Tipo de amostras colhidas</w:t>
      </w:r>
    </w:p>
    <w:p w:rsidR="00F30DD3" w:rsidRDefault="00911782" w:rsidP="000B7D5E">
      <w:pPr>
        <w:numPr>
          <w:ilvl w:val="1"/>
          <w:numId w:val="5"/>
        </w:numPr>
        <w:pBdr>
          <w:top w:val="single" w:sz="4" w:space="0" w:color="000000"/>
          <w:left w:val="single" w:sz="4" w:space="0" w:color="000000"/>
          <w:bottom w:val="single" w:sz="4" w:space="0" w:color="000000"/>
          <w:right w:val="single" w:sz="4" w:space="0" w:color="000000"/>
        </w:pBdr>
        <w:tabs>
          <w:tab w:val="left" w:pos="142"/>
        </w:tabs>
        <w:spacing w:after="11" w:line="250" w:lineRule="auto"/>
        <w:ind w:right="413"/>
        <w:jc w:val="left"/>
      </w:pPr>
      <w:r>
        <w:rPr>
          <w:rFonts w:ascii="Times New Roman" w:eastAsia="Times New Roman" w:hAnsi="Times New Roman" w:cs="Times New Roman"/>
          <w:b/>
          <w:sz w:val="16"/>
          <w:szCs w:val="16"/>
        </w:rPr>
        <w:t>(__)</w:t>
      </w:r>
      <w:r>
        <w:rPr>
          <w:rFonts w:ascii="Times New Roman" w:eastAsia="Times New Roman" w:hAnsi="Times New Roman" w:cs="Times New Roman"/>
          <w:b/>
          <w:sz w:val="15"/>
          <w:szCs w:val="15"/>
          <w:vertAlign w:val="superscript"/>
        </w:rPr>
        <w:t>1</w:t>
      </w:r>
      <w:r>
        <w:rPr>
          <w:rFonts w:ascii="Times New Roman" w:eastAsia="Times New Roman" w:hAnsi="Times New Roman" w:cs="Times New Roman"/>
          <w:b/>
          <w:sz w:val="16"/>
          <w:szCs w:val="16"/>
        </w:rPr>
        <w:t xml:space="preserve"> Sangue total (com EDTA) para PSC:</w:t>
      </w:r>
      <w:r>
        <w:rPr>
          <w:rFonts w:ascii="Times New Roman" w:eastAsia="Times New Roman" w:hAnsi="Times New Roman" w:cs="Times New Roman"/>
          <w:sz w:val="16"/>
          <w:szCs w:val="16"/>
        </w:rPr>
        <w:t xml:space="preserve"> priorizar amostragem de sangue total na </w:t>
      </w:r>
      <w:r w:rsidRPr="00DB07C5">
        <w:rPr>
          <w:rFonts w:ascii="Times New Roman" w:eastAsia="Times New Roman" w:hAnsi="Times New Roman" w:cs="Times New Roman"/>
          <w:sz w:val="16"/>
          <w:szCs w:val="16"/>
          <w:u w:val="single"/>
        </w:rPr>
        <w:t>faixa etária de leitões</w:t>
      </w:r>
      <w:r>
        <w:rPr>
          <w:rFonts w:ascii="Times New Roman" w:eastAsia="Times New Roman" w:hAnsi="Times New Roman" w:cs="Times New Roman"/>
          <w:sz w:val="16"/>
          <w:szCs w:val="16"/>
        </w:rPr>
        <w:t>. Se insuficiente, complementar com suínos na faixa etária superior (adultos)</w:t>
      </w:r>
      <w:r>
        <w:rPr>
          <w:rFonts w:ascii="Times New Roman" w:eastAsia="Times New Roman" w:hAnsi="Times New Roman" w:cs="Times New Roman"/>
          <w:sz w:val="15"/>
          <w:szCs w:val="15"/>
          <w:vertAlign w:val="superscript"/>
        </w:rPr>
        <w:t>1</w:t>
      </w:r>
      <w:r>
        <w:rPr>
          <w:rFonts w:ascii="Times New Roman" w:eastAsia="Times New Roman" w:hAnsi="Times New Roman" w:cs="Times New Roman"/>
          <w:sz w:val="16"/>
          <w:szCs w:val="16"/>
        </w:rPr>
        <w:t>.</w:t>
      </w:r>
    </w:p>
    <w:p w:rsidR="00F30DD3" w:rsidRDefault="00911782" w:rsidP="000B7D5E">
      <w:pPr>
        <w:numPr>
          <w:ilvl w:val="1"/>
          <w:numId w:val="5"/>
        </w:numPr>
        <w:pBdr>
          <w:top w:val="single" w:sz="4" w:space="0" w:color="000000"/>
          <w:left w:val="single" w:sz="4" w:space="0" w:color="000000"/>
          <w:bottom w:val="single" w:sz="4" w:space="0" w:color="000000"/>
          <w:right w:val="single" w:sz="4" w:space="0" w:color="000000"/>
        </w:pBdr>
        <w:tabs>
          <w:tab w:val="left" w:pos="142"/>
        </w:tabs>
        <w:spacing w:after="11" w:line="250" w:lineRule="auto"/>
        <w:ind w:right="413"/>
        <w:jc w:val="left"/>
      </w:pPr>
      <w:r>
        <w:rPr>
          <w:rFonts w:ascii="Times New Roman" w:eastAsia="Times New Roman" w:hAnsi="Times New Roman" w:cs="Times New Roman"/>
          <w:b/>
          <w:sz w:val="16"/>
          <w:szCs w:val="16"/>
        </w:rPr>
        <w:t>(__)</w:t>
      </w:r>
      <w:r>
        <w:rPr>
          <w:rFonts w:ascii="Times New Roman" w:eastAsia="Times New Roman" w:hAnsi="Times New Roman" w:cs="Times New Roman"/>
          <w:b/>
          <w:sz w:val="15"/>
          <w:szCs w:val="15"/>
          <w:vertAlign w:val="superscript"/>
        </w:rPr>
        <w:t>2</w:t>
      </w:r>
      <w:r>
        <w:rPr>
          <w:rFonts w:ascii="Times New Roman" w:eastAsia="Times New Roman" w:hAnsi="Times New Roman" w:cs="Times New Roman"/>
          <w:b/>
          <w:sz w:val="16"/>
          <w:szCs w:val="16"/>
        </w:rPr>
        <w:t xml:space="preserve"> Sangue total (com EDTA) para PRRS:</w:t>
      </w:r>
      <w:r>
        <w:rPr>
          <w:rFonts w:ascii="Times New Roman" w:eastAsia="Times New Roman" w:hAnsi="Times New Roman" w:cs="Times New Roman"/>
          <w:sz w:val="16"/>
          <w:szCs w:val="16"/>
        </w:rPr>
        <w:t xml:space="preserve"> priorizar as porcas gestantes ou lactantes que possuírem histórico de falhas reprodutivas</w:t>
      </w:r>
      <w:r>
        <w:rPr>
          <w:rFonts w:ascii="Times New Roman" w:eastAsia="Times New Roman" w:hAnsi="Times New Roman" w:cs="Times New Roman"/>
          <w:sz w:val="15"/>
          <w:szCs w:val="15"/>
          <w:vertAlign w:val="superscript"/>
        </w:rPr>
        <w:t>2</w:t>
      </w:r>
      <w:r>
        <w:rPr>
          <w:rFonts w:ascii="Times New Roman" w:eastAsia="Times New Roman" w:hAnsi="Times New Roman" w:cs="Times New Roman"/>
          <w:sz w:val="16"/>
          <w:szCs w:val="16"/>
        </w:rPr>
        <w:t>.</w:t>
      </w:r>
    </w:p>
    <w:p w:rsidR="00F30DD3" w:rsidRDefault="00911782" w:rsidP="000B7D5E">
      <w:pPr>
        <w:numPr>
          <w:ilvl w:val="1"/>
          <w:numId w:val="5"/>
        </w:numPr>
        <w:pBdr>
          <w:top w:val="single" w:sz="4" w:space="0" w:color="000000"/>
          <w:left w:val="single" w:sz="4" w:space="0" w:color="000000"/>
          <w:bottom w:val="single" w:sz="4" w:space="0" w:color="000000"/>
          <w:right w:val="single" w:sz="4" w:space="0" w:color="000000"/>
        </w:pBdr>
        <w:tabs>
          <w:tab w:val="left" w:pos="142"/>
        </w:tabs>
        <w:spacing w:after="11" w:line="250" w:lineRule="auto"/>
        <w:ind w:right="413"/>
        <w:jc w:val="left"/>
      </w:pPr>
      <w:r>
        <w:rPr>
          <w:rFonts w:ascii="Times New Roman" w:eastAsia="Times New Roman" w:hAnsi="Times New Roman" w:cs="Times New Roman"/>
          <w:b/>
          <w:sz w:val="16"/>
          <w:szCs w:val="16"/>
        </w:rPr>
        <w:t>(__)</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Órgãos</w:t>
      </w:r>
      <w:r>
        <w:rPr>
          <w:rFonts w:ascii="Times New Roman" w:eastAsia="Times New Roman" w:hAnsi="Times New Roman" w:cs="Times New Roman"/>
          <w:sz w:val="16"/>
          <w:szCs w:val="16"/>
        </w:rPr>
        <w:t xml:space="preserve"> - PSC (tonsilas, baço, pulmão, linfonodos e válvula </w:t>
      </w:r>
      <w:proofErr w:type="spellStart"/>
      <w:r>
        <w:rPr>
          <w:rFonts w:ascii="Times New Roman" w:eastAsia="Times New Roman" w:hAnsi="Times New Roman" w:cs="Times New Roman"/>
          <w:sz w:val="16"/>
          <w:szCs w:val="16"/>
        </w:rPr>
        <w:t>íleo-cecal</w:t>
      </w:r>
      <w:proofErr w:type="spellEnd"/>
      <w:r>
        <w:rPr>
          <w:rFonts w:ascii="Times New Roman" w:eastAsia="Times New Roman" w:hAnsi="Times New Roman" w:cs="Times New Roman"/>
          <w:sz w:val="16"/>
          <w:szCs w:val="16"/>
        </w:rPr>
        <w:t>).</w:t>
      </w:r>
    </w:p>
    <w:p w:rsidR="00F30DD3" w:rsidRDefault="00911782" w:rsidP="000B7D5E">
      <w:pPr>
        <w:numPr>
          <w:ilvl w:val="1"/>
          <w:numId w:val="5"/>
        </w:numPr>
        <w:pBdr>
          <w:top w:val="single" w:sz="4" w:space="0" w:color="000000"/>
          <w:left w:val="single" w:sz="4" w:space="0" w:color="000000"/>
          <w:bottom w:val="single" w:sz="4" w:space="0" w:color="000000"/>
          <w:right w:val="single" w:sz="4" w:space="0" w:color="000000"/>
        </w:pBdr>
        <w:tabs>
          <w:tab w:val="left" w:pos="142"/>
        </w:tabs>
        <w:spacing w:after="11" w:line="250" w:lineRule="auto"/>
        <w:ind w:right="413"/>
        <w:jc w:val="left"/>
      </w:pPr>
      <w:r>
        <w:rPr>
          <w:rFonts w:ascii="Times New Roman" w:eastAsia="Times New Roman" w:hAnsi="Times New Roman" w:cs="Times New Roman"/>
          <w:b/>
          <w:sz w:val="16"/>
          <w:szCs w:val="16"/>
        </w:rPr>
        <w:t>(__)</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Fluido oral</w:t>
      </w:r>
      <w:r>
        <w:rPr>
          <w:rFonts w:ascii="Times New Roman" w:eastAsia="Times New Roman" w:hAnsi="Times New Roman" w:cs="Times New Roman"/>
          <w:sz w:val="16"/>
          <w:szCs w:val="16"/>
        </w:rPr>
        <w:t xml:space="preserve"> - PRRS (na fase de leitões ao desmame ou gestação em baias coletivas): N° de baias amostradas:_____; N° de suínos por baia: (__</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&lt; 10 ou (__)=&gt; 10;  N° de suínos expostos nas baias:_______.</w:t>
      </w:r>
    </w:p>
    <w:p w:rsidR="00F30DD3" w:rsidRDefault="00911782">
      <w:pPr>
        <w:pBdr>
          <w:top w:val="single" w:sz="4" w:space="0" w:color="000000"/>
          <w:left w:val="single" w:sz="4" w:space="0" w:color="000000"/>
          <w:bottom w:val="single" w:sz="4" w:space="0" w:color="000000"/>
          <w:right w:val="single" w:sz="4" w:space="0" w:color="000000"/>
        </w:pBdr>
        <w:spacing w:after="11" w:line="250" w:lineRule="auto"/>
        <w:ind w:left="-141" w:right="413"/>
        <w:jc w:val="left"/>
        <w:rPr>
          <w:rFonts w:ascii="Times New Roman" w:eastAsia="Times New Roman" w:hAnsi="Times New Roman" w:cs="Times New Roman"/>
        </w:rPr>
      </w:pPr>
      <w:r>
        <w:rPr>
          <w:rFonts w:ascii="Times New Roman" w:eastAsia="Times New Roman" w:hAnsi="Times New Roman" w:cs="Times New Roman"/>
          <w:sz w:val="16"/>
          <w:szCs w:val="16"/>
        </w:rPr>
        <w:t>¹ verificar Tabela 1 do Anexo IV do Plano integrado de vigilância para doenças dos suínos.</w:t>
      </w:r>
    </w:p>
    <w:p w:rsidR="00F30DD3" w:rsidRDefault="00911782">
      <w:pPr>
        <w:pBdr>
          <w:top w:val="single" w:sz="4" w:space="0" w:color="000000"/>
          <w:left w:val="single" w:sz="4" w:space="0" w:color="000000"/>
          <w:bottom w:val="single" w:sz="4" w:space="0" w:color="000000"/>
          <w:right w:val="single" w:sz="4" w:space="0" w:color="000000"/>
        </w:pBdr>
        <w:spacing w:after="11" w:line="250" w:lineRule="auto"/>
        <w:ind w:left="-141" w:right="413"/>
        <w:jc w:val="left"/>
        <w:rPr>
          <w:rFonts w:ascii="Times New Roman" w:eastAsia="Times New Roman" w:hAnsi="Times New Roman" w:cs="Times New Roman"/>
        </w:rPr>
      </w:pPr>
      <w:r>
        <w:rPr>
          <w:rFonts w:ascii="Times New Roman" w:eastAsia="Times New Roman" w:hAnsi="Times New Roman" w:cs="Times New Roman"/>
          <w:sz w:val="16"/>
          <w:szCs w:val="16"/>
        </w:rPr>
        <w:t>² verificar Tabela 2 do Anexo IV do Plano integrado de vigilância para doenças dos suínos.</w:t>
      </w:r>
    </w:p>
    <w:p w:rsidR="00F30DD3" w:rsidRDefault="00911782" w:rsidP="000B7D5E">
      <w:pPr>
        <w:numPr>
          <w:ilvl w:val="2"/>
          <w:numId w:val="6"/>
        </w:numPr>
        <w:spacing w:after="0" w:line="259" w:lineRule="auto"/>
        <w:ind w:left="709" w:right="0" w:hanging="425"/>
        <w:jc w:val="left"/>
        <w:rPr>
          <w:rFonts w:ascii="Times New Roman" w:eastAsia="Times New Roman" w:hAnsi="Times New Roman" w:cs="Times New Roman"/>
        </w:rPr>
      </w:pPr>
      <w:r>
        <w:rPr>
          <w:rFonts w:ascii="Times New Roman" w:eastAsia="Times New Roman" w:hAnsi="Times New Roman" w:cs="Times New Roman"/>
          <w:b/>
          <w:sz w:val="16"/>
          <w:szCs w:val="16"/>
        </w:rPr>
        <w:t xml:space="preserve">Informações sobre as amostras colhidas: </w:t>
      </w:r>
    </w:p>
    <w:tbl>
      <w:tblPr>
        <w:tblStyle w:val="affb"/>
        <w:tblW w:w="10155" w:type="dxa"/>
        <w:tblInd w:w="-177" w:type="dxa"/>
        <w:tblLayout w:type="fixed"/>
        <w:tblLook w:val="0400" w:firstRow="0" w:lastRow="0" w:firstColumn="0" w:lastColumn="0" w:noHBand="0" w:noVBand="1"/>
      </w:tblPr>
      <w:tblGrid>
        <w:gridCol w:w="330"/>
        <w:gridCol w:w="1035"/>
        <w:gridCol w:w="1035"/>
        <w:gridCol w:w="645"/>
        <w:gridCol w:w="390"/>
        <w:gridCol w:w="270"/>
        <w:gridCol w:w="1035"/>
        <w:gridCol w:w="1035"/>
        <w:gridCol w:w="525"/>
        <w:gridCol w:w="390"/>
        <w:gridCol w:w="390"/>
        <w:gridCol w:w="1035"/>
        <w:gridCol w:w="1035"/>
        <w:gridCol w:w="525"/>
        <w:gridCol w:w="480"/>
      </w:tblGrid>
      <w:tr w:rsidR="00F30DD3">
        <w:trPr>
          <w:trHeight w:val="337"/>
        </w:trPr>
        <w:tc>
          <w:tcPr>
            <w:tcW w:w="33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Número da amostra</w:t>
            </w:r>
          </w:p>
        </w:tc>
        <w:tc>
          <w:tcPr>
            <w:tcW w:w="103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Identificação individual</w:t>
            </w:r>
          </w:p>
        </w:tc>
        <w:tc>
          <w:tcPr>
            <w:tcW w:w="64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Idade (meses)</w:t>
            </w: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62" w:right="0"/>
              <w:jc w:val="left"/>
              <w:rPr>
                <w:rFonts w:ascii="Times New Roman" w:eastAsia="Times New Roman" w:hAnsi="Times New Roman" w:cs="Times New Roman"/>
              </w:rPr>
            </w:pPr>
            <w:r>
              <w:rPr>
                <w:rFonts w:ascii="Times New Roman" w:eastAsia="Times New Roman" w:hAnsi="Times New Roman" w:cs="Times New Roman"/>
                <w:b/>
                <w:sz w:val="13"/>
                <w:szCs w:val="13"/>
              </w:rPr>
              <w:t>M/</w:t>
            </w:r>
          </w:p>
          <w:p w:rsidR="00F30DD3" w:rsidRDefault="00911782">
            <w:pPr>
              <w:ind w:right="0"/>
              <w:jc w:val="center"/>
              <w:rPr>
                <w:rFonts w:ascii="Times New Roman" w:eastAsia="Times New Roman" w:hAnsi="Times New Roman" w:cs="Times New Roman"/>
              </w:rPr>
            </w:pPr>
            <w:r>
              <w:rPr>
                <w:rFonts w:ascii="Times New Roman" w:eastAsia="Times New Roman" w:hAnsi="Times New Roman" w:cs="Times New Roman"/>
                <w:b/>
                <w:sz w:val="13"/>
                <w:szCs w:val="13"/>
              </w:rPr>
              <w:t>F</w:t>
            </w:r>
          </w:p>
        </w:tc>
        <w:tc>
          <w:tcPr>
            <w:tcW w:w="27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Número da amostra</w:t>
            </w:r>
          </w:p>
        </w:tc>
        <w:tc>
          <w:tcPr>
            <w:tcW w:w="103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Identificação individual</w:t>
            </w:r>
          </w:p>
        </w:tc>
        <w:tc>
          <w:tcPr>
            <w:tcW w:w="525" w:type="dxa"/>
            <w:tcBorders>
              <w:top w:val="single" w:sz="4" w:space="0" w:color="000000"/>
              <w:left w:val="single" w:sz="4" w:space="0" w:color="000000"/>
              <w:bottom w:val="single" w:sz="4" w:space="0" w:color="000000"/>
              <w:right w:val="single" w:sz="4" w:space="0" w:color="000000"/>
            </w:tcBorders>
          </w:tcPr>
          <w:p w:rsidR="00F30DD3" w:rsidRDefault="00911782">
            <w:pPr>
              <w:ind w:left="12" w:right="0"/>
              <w:jc w:val="center"/>
              <w:rPr>
                <w:rFonts w:ascii="Times New Roman" w:eastAsia="Times New Roman" w:hAnsi="Times New Roman" w:cs="Times New Roman"/>
              </w:rPr>
            </w:pPr>
            <w:r>
              <w:rPr>
                <w:rFonts w:ascii="Times New Roman" w:eastAsia="Times New Roman" w:hAnsi="Times New Roman" w:cs="Times New Roman"/>
                <w:b/>
                <w:sz w:val="13"/>
                <w:szCs w:val="13"/>
              </w:rPr>
              <w:t xml:space="preserve">Idade </w:t>
            </w: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60" w:right="0"/>
              <w:jc w:val="left"/>
              <w:rPr>
                <w:rFonts w:ascii="Times New Roman" w:eastAsia="Times New Roman" w:hAnsi="Times New Roman" w:cs="Times New Roman"/>
              </w:rPr>
            </w:pPr>
            <w:r>
              <w:rPr>
                <w:rFonts w:ascii="Times New Roman" w:eastAsia="Times New Roman" w:hAnsi="Times New Roman" w:cs="Times New Roman"/>
                <w:b/>
                <w:sz w:val="13"/>
                <w:szCs w:val="13"/>
              </w:rPr>
              <w:t>M/</w:t>
            </w:r>
          </w:p>
          <w:p w:rsidR="00F30DD3" w:rsidRDefault="00911782">
            <w:pPr>
              <w:ind w:left="12" w:right="0"/>
              <w:jc w:val="center"/>
              <w:rPr>
                <w:rFonts w:ascii="Times New Roman" w:eastAsia="Times New Roman" w:hAnsi="Times New Roman" w:cs="Times New Roman"/>
              </w:rPr>
            </w:pPr>
            <w:r>
              <w:rPr>
                <w:rFonts w:ascii="Times New Roman" w:eastAsia="Times New Roman" w:hAnsi="Times New Roman" w:cs="Times New Roman"/>
                <w:b/>
                <w:sz w:val="13"/>
                <w:szCs w:val="13"/>
              </w:rPr>
              <w:t>F</w:t>
            </w: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Número da amostra</w:t>
            </w:r>
          </w:p>
        </w:tc>
        <w:tc>
          <w:tcPr>
            <w:tcW w:w="103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Identificação individual</w:t>
            </w:r>
          </w:p>
        </w:tc>
        <w:tc>
          <w:tcPr>
            <w:tcW w:w="525" w:type="dxa"/>
            <w:tcBorders>
              <w:top w:val="single" w:sz="4" w:space="0" w:color="000000"/>
              <w:left w:val="single" w:sz="4" w:space="0" w:color="000000"/>
              <w:bottom w:val="single" w:sz="4" w:space="0" w:color="000000"/>
              <w:right w:val="single" w:sz="4" w:space="0" w:color="000000"/>
            </w:tcBorders>
          </w:tcPr>
          <w:p w:rsidR="00F30DD3" w:rsidRDefault="00911782">
            <w:pPr>
              <w:ind w:left="14" w:right="0"/>
              <w:jc w:val="center"/>
              <w:rPr>
                <w:rFonts w:ascii="Times New Roman" w:eastAsia="Times New Roman" w:hAnsi="Times New Roman" w:cs="Times New Roman"/>
              </w:rPr>
            </w:pPr>
            <w:r>
              <w:rPr>
                <w:rFonts w:ascii="Times New Roman" w:eastAsia="Times New Roman" w:hAnsi="Times New Roman" w:cs="Times New Roman"/>
                <w:b/>
                <w:sz w:val="13"/>
                <w:szCs w:val="13"/>
              </w:rPr>
              <w:t xml:space="preserve">Idade </w:t>
            </w:r>
          </w:p>
        </w:tc>
        <w:tc>
          <w:tcPr>
            <w:tcW w:w="480" w:type="dxa"/>
            <w:tcBorders>
              <w:top w:val="single" w:sz="4" w:space="0" w:color="000000"/>
              <w:left w:val="single" w:sz="4" w:space="0" w:color="000000"/>
              <w:bottom w:val="single" w:sz="4" w:space="0" w:color="000000"/>
              <w:right w:val="single" w:sz="4" w:space="0" w:color="000000"/>
            </w:tcBorders>
          </w:tcPr>
          <w:p w:rsidR="00F30DD3" w:rsidRDefault="00911782">
            <w:pPr>
              <w:ind w:left="62" w:right="0"/>
              <w:jc w:val="left"/>
              <w:rPr>
                <w:rFonts w:ascii="Times New Roman" w:eastAsia="Times New Roman" w:hAnsi="Times New Roman" w:cs="Times New Roman"/>
              </w:rPr>
            </w:pPr>
            <w:r>
              <w:rPr>
                <w:rFonts w:ascii="Times New Roman" w:eastAsia="Times New Roman" w:hAnsi="Times New Roman" w:cs="Times New Roman"/>
                <w:b/>
                <w:sz w:val="13"/>
                <w:szCs w:val="13"/>
              </w:rPr>
              <w:t>M/</w:t>
            </w:r>
          </w:p>
          <w:p w:rsidR="00F30DD3" w:rsidRDefault="00911782">
            <w:pPr>
              <w:ind w:left="14" w:right="0"/>
              <w:jc w:val="center"/>
              <w:rPr>
                <w:rFonts w:ascii="Times New Roman" w:eastAsia="Times New Roman" w:hAnsi="Times New Roman" w:cs="Times New Roman"/>
              </w:rPr>
            </w:pPr>
            <w:r>
              <w:rPr>
                <w:rFonts w:ascii="Times New Roman" w:eastAsia="Times New Roman" w:hAnsi="Times New Roman" w:cs="Times New Roman"/>
                <w:b/>
                <w:sz w:val="13"/>
                <w:szCs w:val="13"/>
              </w:rPr>
              <w:t>F</w:t>
            </w:r>
          </w:p>
        </w:tc>
      </w:tr>
      <w:tr w:rsidR="00F30DD3">
        <w:trPr>
          <w:trHeight w:val="225"/>
        </w:trPr>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01</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20</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39</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rPr>
          <w:trHeight w:val="225"/>
        </w:trPr>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02</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21</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40</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03</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22</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41</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04</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23</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42</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05</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24</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43</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06</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25</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44</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07</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26</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45</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08</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27</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46</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09</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28</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47</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10</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29</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48</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11</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30</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49</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12</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31</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50</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13</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32</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51</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14</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33</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52</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15</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34</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53</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16</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35</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54</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rPr>
          <w:trHeight w:val="195"/>
        </w:trPr>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17</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36</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55</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rPr>
          <w:trHeight w:val="210"/>
        </w:trPr>
        <w:tc>
          <w:tcPr>
            <w:tcW w:w="3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18</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37</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56</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rPr>
          <w:trHeight w:val="140"/>
        </w:trPr>
        <w:tc>
          <w:tcPr>
            <w:tcW w:w="330" w:type="dxa"/>
            <w:tcBorders>
              <w:top w:val="single" w:sz="4" w:space="0" w:color="000000"/>
              <w:left w:val="single" w:sz="4" w:space="0" w:color="000000"/>
              <w:bottom w:val="single" w:sz="4" w:space="0" w:color="000000"/>
              <w:right w:val="single" w:sz="4" w:space="0" w:color="000000"/>
            </w:tcBorders>
            <w:vAlign w:val="center"/>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19</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vAlign w:val="center"/>
          </w:tcPr>
          <w:p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38</w:t>
            </w: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nil"/>
              <w:right w:val="nil"/>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nil"/>
              <w:bottom w:val="nil"/>
              <w:right w:val="nil"/>
            </w:tcBorders>
          </w:tcPr>
          <w:p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nil"/>
              <w:bottom w:val="nil"/>
              <w:right w:val="nil"/>
            </w:tcBorders>
          </w:tcPr>
          <w:p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nil"/>
              <w:bottom w:val="nil"/>
              <w:right w:val="nil"/>
            </w:tcBorders>
          </w:tcPr>
          <w:p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nil"/>
              <w:bottom w:val="nil"/>
              <w:right w:val="nil"/>
            </w:tcBorders>
          </w:tcPr>
          <w:p w:rsidR="00F30DD3" w:rsidRDefault="00F30DD3">
            <w:pPr>
              <w:ind w:left="0" w:right="0"/>
              <w:jc w:val="left"/>
              <w:rPr>
                <w:rFonts w:ascii="Times New Roman" w:eastAsia="Times New Roman" w:hAnsi="Times New Roman" w:cs="Times New Roman"/>
              </w:rPr>
            </w:pPr>
          </w:p>
        </w:tc>
      </w:tr>
    </w:tbl>
    <w:p w:rsidR="00F30DD3" w:rsidRDefault="00911782" w:rsidP="000B7D5E">
      <w:pPr>
        <w:numPr>
          <w:ilvl w:val="2"/>
          <w:numId w:val="6"/>
        </w:numPr>
        <w:spacing w:after="0" w:line="259" w:lineRule="auto"/>
        <w:ind w:left="709" w:right="0" w:hanging="425"/>
        <w:jc w:val="left"/>
        <w:rPr>
          <w:rFonts w:ascii="Times New Roman" w:eastAsia="Times New Roman" w:hAnsi="Times New Roman" w:cs="Times New Roman"/>
        </w:rPr>
      </w:pPr>
      <w:r>
        <w:rPr>
          <w:rFonts w:ascii="Times New Roman" w:eastAsia="Times New Roman" w:hAnsi="Times New Roman" w:cs="Times New Roman"/>
          <w:b/>
          <w:sz w:val="16"/>
          <w:szCs w:val="16"/>
        </w:rPr>
        <w:t>Registro da vistoria geral do rebanho e exame clínico dos suínos amostrados, e outras observações:</w:t>
      </w:r>
    </w:p>
    <w:tbl>
      <w:tblPr>
        <w:tblStyle w:val="affc"/>
        <w:tblW w:w="10125" w:type="dxa"/>
        <w:tblInd w:w="-181" w:type="dxa"/>
        <w:tblLayout w:type="fixed"/>
        <w:tblLook w:val="0400" w:firstRow="0" w:lastRow="0" w:firstColumn="0" w:lastColumn="0" w:noHBand="0" w:noVBand="1"/>
      </w:tblPr>
      <w:tblGrid>
        <w:gridCol w:w="10125"/>
      </w:tblGrid>
      <w:tr w:rsidR="00F30DD3">
        <w:trPr>
          <w:trHeight w:val="195"/>
        </w:trPr>
        <w:tc>
          <w:tcPr>
            <w:tcW w:w="101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r w:rsidR="00F30DD3">
        <w:trPr>
          <w:trHeight w:val="287"/>
        </w:trPr>
        <w:tc>
          <w:tcPr>
            <w:tcW w:w="10125" w:type="dxa"/>
            <w:tcBorders>
              <w:top w:val="single" w:sz="4" w:space="0" w:color="000000"/>
              <w:left w:val="single" w:sz="4" w:space="0" w:color="000000"/>
              <w:bottom w:val="single" w:sz="4" w:space="0" w:color="000000"/>
              <w:right w:val="single" w:sz="4" w:space="0" w:color="000000"/>
            </w:tcBorders>
          </w:tcPr>
          <w:p w:rsidR="00F30DD3" w:rsidRDefault="00F30DD3">
            <w:pPr>
              <w:ind w:left="0" w:right="0"/>
              <w:jc w:val="left"/>
              <w:rPr>
                <w:rFonts w:ascii="Times New Roman" w:eastAsia="Times New Roman" w:hAnsi="Times New Roman" w:cs="Times New Roman"/>
              </w:rPr>
            </w:pPr>
          </w:p>
        </w:tc>
      </w:tr>
    </w:tbl>
    <w:p w:rsidR="00F30DD3" w:rsidRDefault="00911782" w:rsidP="000B7D5E">
      <w:pPr>
        <w:numPr>
          <w:ilvl w:val="2"/>
          <w:numId w:val="6"/>
        </w:numPr>
        <w:spacing w:after="0" w:line="259" w:lineRule="auto"/>
        <w:ind w:right="0" w:hanging="329"/>
        <w:jc w:val="left"/>
        <w:rPr>
          <w:rFonts w:ascii="Times New Roman" w:eastAsia="Times New Roman" w:hAnsi="Times New Roman" w:cs="Times New Roman"/>
        </w:rPr>
      </w:pPr>
      <w:r>
        <w:rPr>
          <w:rFonts w:ascii="Times New Roman" w:eastAsia="Times New Roman" w:hAnsi="Times New Roman" w:cs="Times New Roman"/>
          <w:b/>
          <w:sz w:val="16"/>
          <w:szCs w:val="16"/>
        </w:rPr>
        <w:t>Médico Veterinário responsável pela colheita</w:t>
      </w:r>
    </w:p>
    <w:tbl>
      <w:tblPr>
        <w:tblStyle w:val="affd"/>
        <w:tblW w:w="10125" w:type="dxa"/>
        <w:tblInd w:w="-168" w:type="dxa"/>
        <w:tblLayout w:type="fixed"/>
        <w:tblLook w:val="0400" w:firstRow="0" w:lastRow="0" w:firstColumn="0" w:lastColumn="0" w:noHBand="0" w:noVBand="1"/>
      </w:tblPr>
      <w:tblGrid>
        <w:gridCol w:w="4920"/>
        <w:gridCol w:w="5205"/>
      </w:tblGrid>
      <w:tr w:rsidR="00F30DD3">
        <w:trPr>
          <w:trHeight w:val="527"/>
        </w:trPr>
        <w:tc>
          <w:tcPr>
            <w:tcW w:w="4920" w:type="dxa"/>
            <w:tcBorders>
              <w:top w:val="single" w:sz="4" w:space="0" w:color="000000"/>
              <w:left w:val="single" w:sz="4" w:space="0" w:color="000000"/>
              <w:bottom w:val="single" w:sz="4" w:space="0" w:color="000000"/>
              <w:right w:val="single" w:sz="4" w:space="0" w:color="000000"/>
            </w:tcBorders>
          </w:tcPr>
          <w:p w:rsidR="00F30DD3" w:rsidRDefault="00911782">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 xml:space="preserve">Nome: </w:t>
            </w:r>
          </w:p>
        </w:tc>
        <w:tc>
          <w:tcPr>
            <w:tcW w:w="5205" w:type="dxa"/>
            <w:tcBorders>
              <w:top w:val="single" w:sz="4" w:space="0" w:color="000000"/>
              <w:left w:val="single" w:sz="4" w:space="0" w:color="000000"/>
              <w:bottom w:val="single" w:sz="4" w:space="0" w:color="000000"/>
              <w:right w:val="single" w:sz="4" w:space="0" w:color="000000"/>
            </w:tcBorders>
          </w:tcPr>
          <w:p w:rsidR="00F30DD3" w:rsidRDefault="00911782">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Assinatura:</w:t>
            </w:r>
          </w:p>
        </w:tc>
      </w:tr>
    </w:tbl>
    <w:p w:rsidR="00F30DD3" w:rsidRDefault="00911782">
      <w:pPr>
        <w:spacing w:after="0" w:line="259" w:lineRule="auto"/>
        <w:ind w:left="0" w:right="0"/>
        <w:jc w:val="center"/>
        <w:rPr>
          <w:rFonts w:ascii="Times New Roman" w:eastAsia="Times New Roman" w:hAnsi="Times New Roman" w:cs="Times New Roman"/>
          <w:b/>
        </w:rPr>
      </w:pPr>
      <w:r>
        <w:br w:type="page"/>
      </w:r>
    </w:p>
    <w:p w:rsidR="00F30DD3" w:rsidRDefault="00911782">
      <w:pPr>
        <w:spacing w:after="0" w:line="259" w:lineRule="auto"/>
        <w:ind w:left="0" w:right="0"/>
        <w:jc w:val="center"/>
        <w:rPr>
          <w:rFonts w:ascii="Times New Roman" w:eastAsia="Times New Roman" w:hAnsi="Times New Roman" w:cs="Times New Roman"/>
        </w:rPr>
      </w:pPr>
      <w:r>
        <w:rPr>
          <w:rFonts w:ascii="Times New Roman" w:eastAsia="Times New Roman" w:hAnsi="Times New Roman" w:cs="Times New Roman"/>
          <w:b/>
        </w:rPr>
        <w:lastRenderedPageBreak/>
        <w:t>INSTRUTIVO DE PREENCHIMENTO DO FORMULÁRIO 5</w:t>
      </w:r>
    </w:p>
    <w:p w:rsidR="00F30DD3" w:rsidRDefault="00911782">
      <w:pPr>
        <w:spacing w:after="0" w:line="259" w:lineRule="auto"/>
        <w:ind w:left="0" w:right="0"/>
        <w:jc w:val="center"/>
        <w:rPr>
          <w:rFonts w:ascii="Times New Roman" w:eastAsia="Times New Roman" w:hAnsi="Times New Roman" w:cs="Times New Roman"/>
        </w:rPr>
      </w:pPr>
      <w:r>
        <w:rPr>
          <w:rFonts w:ascii="Times New Roman" w:eastAsia="Times New Roman" w:hAnsi="Times New Roman" w:cs="Times New Roman"/>
        </w:rPr>
        <w:t>Formulário de Colheita de Amostras Complementares</w:t>
      </w:r>
    </w:p>
    <w:p w:rsidR="00F30DD3" w:rsidRDefault="00911782" w:rsidP="000B7D5E">
      <w:pPr>
        <w:numPr>
          <w:ilvl w:val="0"/>
          <w:numId w:val="12"/>
        </w:numPr>
        <w:spacing w:after="0" w:line="259" w:lineRule="auto"/>
        <w:ind w:left="643"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Identificação do estabelecimento de criação de suínos e do proprietário:</w:t>
      </w:r>
    </w:p>
    <w:p w:rsidR="00F30DD3" w:rsidRDefault="00911782" w:rsidP="000B7D5E">
      <w:pPr>
        <w:numPr>
          <w:ilvl w:val="1"/>
          <w:numId w:val="12"/>
        </w:numPr>
        <w:spacing w:after="6" w:line="249" w:lineRule="auto"/>
        <w:ind w:left="1134" w:right="9" w:hanging="440"/>
        <w:rPr>
          <w:rFonts w:ascii="Times New Roman" w:eastAsia="Times New Roman" w:hAnsi="Times New Roman" w:cs="Times New Roman"/>
        </w:rPr>
      </w:pPr>
      <w:r>
        <w:rPr>
          <w:rFonts w:ascii="Times New Roman" w:eastAsia="Times New Roman" w:hAnsi="Times New Roman" w:cs="Times New Roman"/>
          <w:sz w:val="20"/>
          <w:szCs w:val="20"/>
        </w:rPr>
        <w:t>UF: sigla da Unidade Federativa onde se localiza o estabelecimento.</w:t>
      </w:r>
    </w:p>
    <w:p w:rsidR="00F30DD3" w:rsidRPr="008823C7" w:rsidRDefault="00911782" w:rsidP="000B7D5E">
      <w:pPr>
        <w:numPr>
          <w:ilvl w:val="1"/>
          <w:numId w:val="12"/>
        </w:numPr>
        <w:spacing w:after="6" w:line="249" w:lineRule="auto"/>
        <w:ind w:left="1134" w:right="9" w:hanging="440"/>
        <w:rPr>
          <w:rFonts w:ascii="Times New Roman" w:eastAsia="Times New Roman" w:hAnsi="Times New Roman" w:cs="Times New Roman"/>
        </w:rPr>
      </w:pPr>
      <w:r>
        <w:rPr>
          <w:rFonts w:ascii="Times New Roman" w:eastAsia="Times New Roman" w:hAnsi="Times New Roman" w:cs="Times New Roman"/>
          <w:sz w:val="20"/>
          <w:szCs w:val="20"/>
        </w:rPr>
        <w:t>Município: nome do município onde se localiza o estabelecimento.</w:t>
      </w:r>
    </w:p>
    <w:p w:rsidR="000D66FF" w:rsidRPr="008823C7" w:rsidRDefault="008823C7" w:rsidP="000B7D5E">
      <w:pPr>
        <w:numPr>
          <w:ilvl w:val="1"/>
          <w:numId w:val="12"/>
        </w:numPr>
        <w:spacing w:after="6" w:line="249" w:lineRule="auto"/>
        <w:ind w:left="1134" w:right="6" w:hanging="440"/>
        <w:rPr>
          <w:rFonts w:ascii="Times New Roman" w:eastAsia="Times New Roman" w:hAnsi="Times New Roman" w:cs="Times New Roman"/>
        </w:rPr>
      </w:pPr>
      <w:r w:rsidRPr="008823C7">
        <w:rPr>
          <w:rFonts w:ascii="Times New Roman" w:eastAsia="Times New Roman" w:hAnsi="Times New Roman" w:cs="Times New Roman"/>
          <w:sz w:val="20"/>
          <w:szCs w:val="20"/>
        </w:rPr>
        <w:t xml:space="preserve">Nome </w:t>
      </w:r>
      <w:r w:rsidR="000D66FF" w:rsidRPr="008823C7">
        <w:rPr>
          <w:rFonts w:ascii="Times New Roman" w:eastAsia="Times New Roman" w:hAnsi="Times New Roman" w:cs="Times New Roman"/>
          <w:sz w:val="20"/>
          <w:szCs w:val="20"/>
        </w:rPr>
        <w:t>do estabelecimento: nome completo do estabelecimento onde se encontram os suínos, conforme cadastro no OESA. Quando não houver um nome, preencher o campo utilizando o nome do proprietário.</w:t>
      </w:r>
    </w:p>
    <w:p w:rsidR="000D66FF" w:rsidRDefault="000D66FF" w:rsidP="000B7D5E">
      <w:pPr>
        <w:numPr>
          <w:ilvl w:val="1"/>
          <w:numId w:val="12"/>
        </w:numPr>
        <w:spacing w:after="6" w:line="249" w:lineRule="auto"/>
        <w:ind w:left="1134" w:right="6" w:hanging="440"/>
        <w:rPr>
          <w:rFonts w:ascii="Times New Roman" w:eastAsia="Times New Roman" w:hAnsi="Times New Roman" w:cs="Times New Roman"/>
        </w:rPr>
      </w:pPr>
      <w:r>
        <w:rPr>
          <w:rFonts w:ascii="Times New Roman" w:eastAsia="Times New Roman" w:hAnsi="Times New Roman" w:cs="Times New Roman"/>
          <w:sz w:val="20"/>
          <w:szCs w:val="20"/>
        </w:rPr>
        <w:t>Código do estabelecimento: código do estabelecimento no cadastro do OESA.</w:t>
      </w:r>
    </w:p>
    <w:p w:rsidR="000D66FF" w:rsidRDefault="000D66FF" w:rsidP="000B7D5E">
      <w:pPr>
        <w:numPr>
          <w:ilvl w:val="1"/>
          <w:numId w:val="12"/>
        </w:numPr>
        <w:spacing w:after="6" w:line="249" w:lineRule="auto"/>
        <w:ind w:left="1134" w:right="6" w:hanging="440"/>
        <w:rPr>
          <w:rFonts w:ascii="Times New Roman" w:eastAsia="Times New Roman" w:hAnsi="Times New Roman" w:cs="Times New Roman"/>
        </w:rPr>
      </w:pPr>
      <w:r>
        <w:rPr>
          <w:rFonts w:ascii="Times New Roman" w:eastAsia="Times New Roman" w:hAnsi="Times New Roman" w:cs="Times New Roman"/>
          <w:sz w:val="20"/>
          <w:szCs w:val="20"/>
        </w:rPr>
        <w:t>Código MAPA: código do estabelecimento de criação de suínos gerado pelo Sistema informatizado a ser disponibilizado pelo DSA.</w:t>
      </w:r>
    </w:p>
    <w:p w:rsidR="000D66FF" w:rsidRDefault="000D66FF" w:rsidP="000B7D5E">
      <w:pPr>
        <w:numPr>
          <w:ilvl w:val="1"/>
          <w:numId w:val="12"/>
        </w:numPr>
        <w:spacing w:after="6" w:line="249" w:lineRule="auto"/>
        <w:ind w:left="1134" w:right="6" w:hanging="440"/>
        <w:rPr>
          <w:rFonts w:ascii="Times New Roman" w:eastAsia="Times New Roman" w:hAnsi="Times New Roman" w:cs="Times New Roman"/>
        </w:rPr>
      </w:pPr>
      <w:r>
        <w:rPr>
          <w:rFonts w:ascii="Times New Roman" w:eastAsia="Times New Roman" w:hAnsi="Times New Roman" w:cs="Times New Roman"/>
          <w:sz w:val="20"/>
          <w:szCs w:val="20"/>
        </w:rPr>
        <w:t>Nome do proprietário: nome completo do proprietário dos suínos.</w:t>
      </w:r>
    </w:p>
    <w:p w:rsidR="000D66FF" w:rsidRDefault="000D66FF" w:rsidP="000B7D5E">
      <w:pPr>
        <w:numPr>
          <w:ilvl w:val="1"/>
          <w:numId w:val="12"/>
        </w:numPr>
        <w:spacing w:after="6" w:line="249" w:lineRule="auto"/>
        <w:ind w:left="1134" w:right="6" w:hanging="440"/>
        <w:rPr>
          <w:rFonts w:ascii="Times New Roman" w:eastAsia="Times New Roman" w:hAnsi="Times New Roman" w:cs="Times New Roman"/>
        </w:rPr>
      </w:pPr>
      <w:r>
        <w:rPr>
          <w:rFonts w:ascii="Times New Roman" w:eastAsia="Times New Roman" w:hAnsi="Times New Roman" w:cs="Times New Roman"/>
          <w:sz w:val="20"/>
          <w:szCs w:val="20"/>
        </w:rPr>
        <w:t>Telefone de contato.</w:t>
      </w:r>
    </w:p>
    <w:p w:rsidR="009D38EA" w:rsidRDefault="009D38EA" w:rsidP="000B7D5E">
      <w:pPr>
        <w:numPr>
          <w:ilvl w:val="1"/>
          <w:numId w:val="12"/>
        </w:numPr>
        <w:spacing w:after="6" w:line="249" w:lineRule="auto"/>
        <w:ind w:left="1134" w:right="9" w:hanging="440"/>
        <w:rPr>
          <w:rFonts w:ascii="Times New Roman" w:eastAsia="Times New Roman" w:hAnsi="Times New Roman" w:cs="Times New Roman"/>
        </w:rPr>
      </w:pPr>
      <w:r>
        <w:rPr>
          <w:rFonts w:ascii="Times New Roman" w:eastAsia="Times New Roman" w:hAnsi="Times New Roman" w:cs="Times New Roman"/>
          <w:sz w:val="20"/>
          <w:szCs w:val="20"/>
        </w:rPr>
        <w:t xml:space="preserve">Data da Colheita: Dia, mês e ano da colheita das amostras (formato: </w:t>
      </w:r>
      <w:proofErr w:type="spellStart"/>
      <w:r>
        <w:rPr>
          <w:rFonts w:ascii="Times New Roman" w:eastAsia="Times New Roman" w:hAnsi="Times New Roman" w:cs="Times New Roman"/>
          <w:sz w:val="20"/>
          <w:szCs w:val="20"/>
        </w:rPr>
        <w:t>dd</w:t>
      </w:r>
      <w:proofErr w:type="spellEnd"/>
      <w:r>
        <w:rPr>
          <w:rFonts w:ascii="Times New Roman" w:eastAsia="Times New Roman" w:hAnsi="Times New Roman" w:cs="Times New Roman"/>
          <w:sz w:val="20"/>
          <w:szCs w:val="20"/>
        </w:rPr>
        <w:t>/mm/</w:t>
      </w:r>
      <w:proofErr w:type="spellStart"/>
      <w:r>
        <w:rPr>
          <w:rFonts w:ascii="Times New Roman" w:eastAsia="Times New Roman" w:hAnsi="Times New Roman" w:cs="Times New Roman"/>
          <w:sz w:val="20"/>
          <w:szCs w:val="20"/>
        </w:rPr>
        <w:t>aaaa</w:t>
      </w:r>
      <w:proofErr w:type="spellEnd"/>
      <w:r>
        <w:rPr>
          <w:rFonts w:ascii="Times New Roman" w:eastAsia="Times New Roman" w:hAnsi="Times New Roman" w:cs="Times New Roman"/>
          <w:sz w:val="20"/>
          <w:szCs w:val="20"/>
        </w:rPr>
        <w:t>).</w:t>
      </w:r>
    </w:p>
    <w:p w:rsidR="00F30DD3" w:rsidRDefault="00911782" w:rsidP="000B7D5E">
      <w:pPr>
        <w:numPr>
          <w:ilvl w:val="1"/>
          <w:numId w:val="12"/>
        </w:numPr>
        <w:spacing w:after="6" w:line="249" w:lineRule="auto"/>
        <w:ind w:left="1134" w:right="9" w:hanging="440"/>
        <w:rPr>
          <w:rFonts w:ascii="Times New Roman" w:eastAsia="Times New Roman" w:hAnsi="Times New Roman" w:cs="Times New Roman"/>
        </w:rPr>
      </w:pPr>
      <w:r>
        <w:rPr>
          <w:rFonts w:ascii="Times New Roman" w:eastAsia="Times New Roman" w:hAnsi="Times New Roman" w:cs="Times New Roman"/>
          <w:sz w:val="20"/>
          <w:szCs w:val="20"/>
        </w:rPr>
        <w:t xml:space="preserve">Coordenadas geográficas: a localização geográfica deverá corresponder à sede da propriedade. O aparelho “GPS” deverá estar ajustado para </w:t>
      </w:r>
      <w:proofErr w:type="spellStart"/>
      <w:r>
        <w:rPr>
          <w:rFonts w:ascii="Times New Roman" w:eastAsia="Times New Roman" w:hAnsi="Times New Roman" w:cs="Times New Roman"/>
          <w:sz w:val="20"/>
          <w:szCs w:val="20"/>
        </w:rPr>
        <w:t>datum</w:t>
      </w:r>
      <w:proofErr w:type="spellEnd"/>
      <w:r>
        <w:rPr>
          <w:rFonts w:ascii="Times New Roman" w:eastAsia="Times New Roman" w:hAnsi="Times New Roman" w:cs="Times New Roman"/>
          <w:sz w:val="20"/>
          <w:szCs w:val="20"/>
        </w:rPr>
        <w:t xml:space="preserve"> WGS 84, com a configuração para graus (°), minutos (’) e segundos (”). Exemplo: Latitude: -09° 22’33,42” Longitude: -48° 19’27,12”.</w:t>
      </w:r>
    </w:p>
    <w:p w:rsidR="00F30DD3" w:rsidRDefault="00911782" w:rsidP="000B7D5E">
      <w:pPr>
        <w:numPr>
          <w:ilvl w:val="0"/>
          <w:numId w:val="12"/>
        </w:numPr>
        <w:spacing w:after="0" w:line="259" w:lineRule="auto"/>
        <w:ind w:left="643" w:right="0" w:hanging="329"/>
        <w:jc w:val="left"/>
      </w:pPr>
      <w:r>
        <w:rPr>
          <w:rFonts w:ascii="Times New Roman" w:eastAsia="Times New Roman" w:hAnsi="Times New Roman" w:cs="Times New Roman"/>
          <w:b/>
          <w:sz w:val="20"/>
          <w:szCs w:val="20"/>
        </w:rPr>
        <w:t>Composição do rebanho no momento da colheita:</w:t>
      </w:r>
      <w:r>
        <w:rPr>
          <w:rFonts w:ascii="Times New Roman" w:eastAsia="Times New Roman" w:hAnsi="Times New Roman" w:cs="Times New Roman"/>
          <w:sz w:val="20"/>
          <w:szCs w:val="20"/>
        </w:rPr>
        <w:t xml:space="preserve"> </w:t>
      </w:r>
    </w:p>
    <w:p w:rsidR="00F30DD3" w:rsidRDefault="00911782">
      <w:pPr>
        <w:spacing w:after="6" w:line="249" w:lineRule="auto"/>
        <w:ind w:left="703" w:right="9"/>
        <w:rPr>
          <w:rFonts w:ascii="Times New Roman" w:eastAsia="Times New Roman" w:hAnsi="Times New Roman" w:cs="Times New Roman"/>
        </w:rPr>
      </w:pPr>
      <w:r>
        <w:rPr>
          <w:rFonts w:ascii="Times New Roman" w:eastAsia="Times New Roman" w:hAnsi="Times New Roman" w:cs="Times New Roman"/>
          <w:sz w:val="20"/>
          <w:szCs w:val="20"/>
        </w:rPr>
        <w:t xml:space="preserve">Indicar a quantidade de suínos existentes no estabelecimento na data da colheita das amostras, com o total de matrizes, cachaços, suínos com idade acima de 8 meses (castrados ou não, que não se enquadrem como matrizes ou cachaços) e leitões (todo suíno com idade abaixo de 8 meses). Colocar “0” (zero) quando não houver suínos na categoria. </w:t>
      </w:r>
      <w:r>
        <w:rPr>
          <w:rFonts w:ascii="Times New Roman" w:eastAsia="Times New Roman" w:hAnsi="Times New Roman" w:cs="Times New Roman"/>
          <w:b/>
          <w:sz w:val="20"/>
          <w:szCs w:val="20"/>
        </w:rPr>
        <w:t>No campo 2.5</w:t>
      </w:r>
      <w:r>
        <w:rPr>
          <w:rFonts w:ascii="Times New Roman" w:eastAsia="Times New Roman" w:hAnsi="Times New Roman" w:cs="Times New Roman"/>
          <w:sz w:val="20"/>
          <w:szCs w:val="20"/>
        </w:rPr>
        <w:t xml:space="preserve">, indicar o total de suínos existentes utilizado para o cálculo da amostra, conforme a tabela de amostragem. </w:t>
      </w:r>
    </w:p>
    <w:p w:rsidR="00F30DD3" w:rsidRDefault="00911782" w:rsidP="000B7D5E">
      <w:pPr>
        <w:numPr>
          <w:ilvl w:val="0"/>
          <w:numId w:val="12"/>
        </w:numPr>
        <w:spacing w:after="0" w:line="259" w:lineRule="auto"/>
        <w:ind w:left="643"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Tipo de amostras colhidas:</w:t>
      </w:r>
    </w:p>
    <w:p w:rsidR="00F30DD3" w:rsidRDefault="00911782">
      <w:pPr>
        <w:spacing w:after="6" w:line="249" w:lineRule="auto"/>
        <w:ind w:left="703" w:right="9"/>
        <w:rPr>
          <w:rFonts w:ascii="Times New Roman" w:eastAsia="Times New Roman" w:hAnsi="Times New Roman" w:cs="Times New Roman"/>
        </w:rPr>
      </w:pPr>
      <w:r>
        <w:rPr>
          <w:rFonts w:ascii="Times New Roman" w:eastAsia="Times New Roman" w:hAnsi="Times New Roman" w:cs="Times New Roman"/>
          <w:sz w:val="20"/>
          <w:szCs w:val="20"/>
        </w:rPr>
        <w:t xml:space="preserve">Conferir a tabela correta de amostragem para colheita de amostras de sangue total a que se destina: </w:t>
      </w:r>
      <w:r>
        <w:rPr>
          <w:rFonts w:ascii="Times New Roman" w:eastAsia="Times New Roman" w:hAnsi="Times New Roman" w:cs="Times New Roman"/>
          <w:b/>
          <w:sz w:val="20"/>
          <w:szCs w:val="20"/>
          <w:u w:val="single"/>
        </w:rPr>
        <w:t>PSC ou PRRS</w:t>
      </w:r>
      <w:r>
        <w:rPr>
          <w:rFonts w:ascii="Times New Roman" w:eastAsia="Times New Roman" w:hAnsi="Times New Roman" w:cs="Times New Roman"/>
          <w:sz w:val="20"/>
          <w:szCs w:val="20"/>
        </w:rPr>
        <w:t>.</w:t>
      </w:r>
    </w:p>
    <w:p w:rsidR="00F30DD3" w:rsidRDefault="00911782" w:rsidP="000B7D5E">
      <w:pPr>
        <w:numPr>
          <w:ilvl w:val="1"/>
          <w:numId w:val="12"/>
        </w:numPr>
        <w:spacing w:after="6" w:line="249" w:lineRule="auto"/>
        <w:ind w:right="9" w:hanging="328"/>
        <w:rPr>
          <w:rFonts w:ascii="Times New Roman" w:eastAsia="Times New Roman" w:hAnsi="Times New Roman" w:cs="Times New Roman"/>
        </w:rPr>
      </w:pPr>
      <w:r>
        <w:rPr>
          <w:rFonts w:ascii="Times New Roman" w:eastAsia="Times New Roman" w:hAnsi="Times New Roman" w:cs="Times New Roman"/>
          <w:sz w:val="20"/>
          <w:szCs w:val="20"/>
        </w:rPr>
        <w:t>Assinalar com X caso as amostras de sangue total sejam destinadas à investigação complementar para PSC. Priorizar a amostragem na faixa etária de leitões. Se for insuficiente, complementar com suínos na faixa etária superior (adultos).</w:t>
      </w:r>
    </w:p>
    <w:p w:rsidR="00F30DD3" w:rsidRDefault="00911782" w:rsidP="000B7D5E">
      <w:pPr>
        <w:numPr>
          <w:ilvl w:val="1"/>
          <w:numId w:val="12"/>
        </w:numPr>
        <w:spacing w:after="6" w:line="249" w:lineRule="auto"/>
        <w:ind w:right="9" w:hanging="328"/>
        <w:rPr>
          <w:rFonts w:ascii="Times New Roman" w:eastAsia="Times New Roman" w:hAnsi="Times New Roman" w:cs="Times New Roman"/>
        </w:rPr>
      </w:pPr>
      <w:r>
        <w:rPr>
          <w:rFonts w:ascii="Times New Roman" w:eastAsia="Times New Roman" w:hAnsi="Times New Roman" w:cs="Times New Roman"/>
          <w:sz w:val="20"/>
          <w:szCs w:val="20"/>
        </w:rPr>
        <w:t xml:space="preserve">Assinalar com X caso as amostras de sangue total sejam destinadas à investigação complementar para PRRS. Priorizar as porcas gestantes ou lactantes que possuírem histórico de falhas reprodutivas. </w:t>
      </w:r>
      <w:r>
        <w:rPr>
          <w:rFonts w:ascii="Times New Roman" w:eastAsia="Times New Roman" w:hAnsi="Times New Roman" w:cs="Times New Roman"/>
          <w:i/>
          <w:sz w:val="20"/>
          <w:szCs w:val="20"/>
        </w:rPr>
        <w:t>Se colhidas amostras de sangue total, não é necessário colher amostras de fluido oral.</w:t>
      </w:r>
    </w:p>
    <w:p w:rsidR="00F30DD3" w:rsidRDefault="00911782" w:rsidP="000B7D5E">
      <w:pPr>
        <w:numPr>
          <w:ilvl w:val="1"/>
          <w:numId w:val="12"/>
        </w:numPr>
        <w:spacing w:after="6" w:line="249" w:lineRule="auto"/>
        <w:ind w:right="9" w:hanging="328"/>
        <w:rPr>
          <w:rFonts w:ascii="Times New Roman" w:eastAsia="Times New Roman" w:hAnsi="Times New Roman" w:cs="Times New Roman"/>
        </w:rPr>
      </w:pPr>
      <w:r>
        <w:rPr>
          <w:rFonts w:ascii="Times New Roman" w:eastAsia="Times New Roman" w:hAnsi="Times New Roman" w:cs="Times New Roman"/>
          <w:sz w:val="20"/>
          <w:szCs w:val="20"/>
        </w:rPr>
        <w:t xml:space="preserve">Assinalar </w:t>
      </w:r>
      <w:r w:rsidR="00B86411">
        <w:rPr>
          <w:rFonts w:ascii="Times New Roman" w:eastAsia="Times New Roman" w:hAnsi="Times New Roman" w:cs="Times New Roman"/>
          <w:sz w:val="20"/>
          <w:szCs w:val="20"/>
        </w:rPr>
        <w:t xml:space="preserve">com </w:t>
      </w:r>
      <w:r>
        <w:rPr>
          <w:rFonts w:ascii="Times New Roman" w:eastAsia="Times New Roman" w:hAnsi="Times New Roman" w:cs="Times New Roman"/>
          <w:sz w:val="20"/>
          <w:szCs w:val="20"/>
        </w:rPr>
        <w:t>X caso sejam colhidas amostras de órgãos em decorrência de resultado positivo para PSC na PCR.</w:t>
      </w:r>
    </w:p>
    <w:p w:rsidR="00F30DD3" w:rsidRDefault="00911782" w:rsidP="000B7D5E">
      <w:pPr>
        <w:numPr>
          <w:ilvl w:val="1"/>
          <w:numId w:val="12"/>
        </w:numPr>
        <w:spacing w:after="6" w:line="249" w:lineRule="auto"/>
        <w:ind w:right="9" w:hanging="328"/>
        <w:rPr>
          <w:rFonts w:ascii="Times New Roman" w:eastAsia="Times New Roman" w:hAnsi="Times New Roman" w:cs="Times New Roman"/>
        </w:rPr>
      </w:pPr>
      <w:r>
        <w:rPr>
          <w:rFonts w:ascii="Times New Roman" w:eastAsia="Times New Roman" w:hAnsi="Times New Roman" w:cs="Times New Roman"/>
          <w:sz w:val="20"/>
          <w:szCs w:val="20"/>
        </w:rPr>
        <w:t xml:space="preserve">Assinalar </w:t>
      </w:r>
      <w:r w:rsidR="0012198B">
        <w:rPr>
          <w:rFonts w:ascii="Times New Roman" w:eastAsia="Times New Roman" w:hAnsi="Times New Roman" w:cs="Times New Roman"/>
          <w:sz w:val="20"/>
          <w:szCs w:val="20"/>
        </w:rPr>
        <w:t xml:space="preserve">com </w:t>
      </w:r>
      <w:r>
        <w:rPr>
          <w:rFonts w:ascii="Times New Roman" w:eastAsia="Times New Roman" w:hAnsi="Times New Roman" w:cs="Times New Roman"/>
          <w:sz w:val="20"/>
          <w:szCs w:val="20"/>
        </w:rPr>
        <w:t>X caso sejam colhidas amostras de</w:t>
      </w:r>
      <w:r>
        <w:rPr>
          <w:rFonts w:ascii="Times New Roman" w:eastAsia="Times New Roman" w:hAnsi="Times New Roman" w:cs="Times New Roman"/>
          <w:sz w:val="20"/>
          <w:szCs w:val="20"/>
          <w:u w:val="single"/>
        </w:rPr>
        <w:t xml:space="preserve"> fluido oral em estabelecimento com suinocultura tecnificada </w:t>
      </w:r>
      <w:r>
        <w:rPr>
          <w:rFonts w:ascii="Times New Roman" w:eastAsia="Times New Roman" w:hAnsi="Times New Roman" w:cs="Times New Roman"/>
          <w:sz w:val="20"/>
          <w:szCs w:val="20"/>
        </w:rPr>
        <w:t xml:space="preserve">para investigação complementar de PRRS. Deve ser realizada na fase de leitões ao desmame ou em baias de gestação coletiva. A colheita de fluido oral deverá ser feita em três baias de suínos de, no mínimo, 10 suínos por baia. Se o número de suínos por baia for inferior a 10, a colheita deverá ser feita em 4 baias de forma que se obtenha exposição de, no mínimo, 30 suínos por granja para fluido oral com as cordas. Assinalar com X se as baias possuírem menos de 10 suínos ou um número igual ou superior a 10 suínos. </w:t>
      </w:r>
      <w:r>
        <w:rPr>
          <w:rFonts w:ascii="Times New Roman" w:eastAsia="Times New Roman" w:hAnsi="Times New Roman" w:cs="Times New Roman"/>
          <w:i/>
          <w:sz w:val="20"/>
          <w:szCs w:val="20"/>
        </w:rPr>
        <w:t>Se colhidas amostras de fluido oral, não é necessário colher amostras de sangue total.</w:t>
      </w:r>
    </w:p>
    <w:p w:rsidR="00F30DD3" w:rsidRDefault="00911782" w:rsidP="000B7D5E">
      <w:pPr>
        <w:numPr>
          <w:ilvl w:val="0"/>
          <w:numId w:val="12"/>
        </w:numPr>
        <w:spacing w:after="0" w:line="259" w:lineRule="auto"/>
        <w:ind w:left="643"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Informações sobre as amostras colhidas:</w:t>
      </w:r>
    </w:p>
    <w:p w:rsidR="00F30DD3" w:rsidRDefault="00911782" w:rsidP="000B7D5E">
      <w:pPr>
        <w:numPr>
          <w:ilvl w:val="2"/>
          <w:numId w:val="13"/>
        </w:numPr>
        <w:spacing w:after="6" w:line="249" w:lineRule="auto"/>
        <w:ind w:right="9" w:hanging="329"/>
        <w:rPr>
          <w:rFonts w:ascii="Times New Roman" w:eastAsia="Times New Roman" w:hAnsi="Times New Roman" w:cs="Times New Roman"/>
        </w:rPr>
      </w:pPr>
      <w:r>
        <w:rPr>
          <w:rFonts w:ascii="Times New Roman" w:eastAsia="Times New Roman" w:hAnsi="Times New Roman" w:cs="Times New Roman"/>
          <w:sz w:val="20"/>
          <w:szCs w:val="20"/>
        </w:rPr>
        <w:t>Número da amostra: composto pela UF + código MAPA + número sequencial da amostra no estabelecimento (01 a 56).</w:t>
      </w:r>
    </w:p>
    <w:p w:rsidR="00F30DD3" w:rsidRDefault="00911782" w:rsidP="000B7D5E">
      <w:pPr>
        <w:numPr>
          <w:ilvl w:val="2"/>
          <w:numId w:val="13"/>
        </w:numPr>
        <w:spacing w:after="6" w:line="249" w:lineRule="auto"/>
        <w:ind w:right="9" w:hanging="329"/>
        <w:rPr>
          <w:rFonts w:ascii="Times New Roman" w:eastAsia="Times New Roman" w:hAnsi="Times New Roman" w:cs="Times New Roman"/>
        </w:rPr>
      </w:pPr>
      <w:r>
        <w:rPr>
          <w:rFonts w:ascii="Times New Roman" w:eastAsia="Times New Roman" w:hAnsi="Times New Roman" w:cs="Times New Roman"/>
          <w:sz w:val="20"/>
          <w:szCs w:val="20"/>
        </w:rPr>
        <w:t>Identificação individual: identificação individual feita pelo Serviço Veterinário Oficial.</w:t>
      </w:r>
    </w:p>
    <w:p w:rsidR="00F30DD3" w:rsidRDefault="00911782" w:rsidP="000B7D5E">
      <w:pPr>
        <w:numPr>
          <w:ilvl w:val="2"/>
          <w:numId w:val="13"/>
        </w:numPr>
        <w:spacing w:after="6" w:line="249" w:lineRule="auto"/>
        <w:ind w:right="9" w:hanging="329"/>
        <w:rPr>
          <w:rFonts w:ascii="Times New Roman" w:eastAsia="Times New Roman" w:hAnsi="Times New Roman" w:cs="Times New Roman"/>
        </w:rPr>
      </w:pPr>
      <w:r>
        <w:rPr>
          <w:rFonts w:ascii="Times New Roman" w:eastAsia="Times New Roman" w:hAnsi="Times New Roman" w:cs="Times New Roman"/>
          <w:sz w:val="20"/>
          <w:szCs w:val="20"/>
        </w:rPr>
        <w:t>Idade: indicar a idade do animal em meses.</w:t>
      </w:r>
    </w:p>
    <w:p w:rsidR="00F30DD3" w:rsidRDefault="00911782" w:rsidP="000B7D5E">
      <w:pPr>
        <w:numPr>
          <w:ilvl w:val="2"/>
          <w:numId w:val="13"/>
        </w:numPr>
        <w:spacing w:after="6" w:line="249" w:lineRule="auto"/>
        <w:ind w:right="9" w:hanging="329"/>
        <w:rPr>
          <w:rFonts w:ascii="Times New Roman" w:eastAsia="Times New Roman" w:hAnsi="Times New Roman" w:cs="Times New Roman"/>
        </w:rPr>
      </w:pPr>
      <w:r>
        <w:rPr>
          <w:rFonts w:ascii="Times New Roman" w:eastAsia="Times New Roman" w:hAnsi="Times New Roman" w:cs="Times New Roman"/>
          <w:sz w:val="20"/>
          <w:szCs w:val="20"/>
        </w:rPr>
        <w:t>Sexo: indicar o sexo do animal (M ou F).</w:t>
      </w:r>
    </w:p>
    <w:p w:rsidR="00F30DD3" w:rsidRDefault="00911782" w:rsidP="000B7D5E">
      <w:pPr>
        <w:numPr>
          <w:ilvl w:val="0"/>
          <w:numId w:val="12"/>
        </w:numPr>
        <w:spacing w:after="6" w:line="249" w:lineRule="auto"/>
        <w:ind w:left="643" w:right="0" w:hanging="329"/>
      </w:pPr>
      <w:r>
        <w:rPr>
          <w:rFonts w:ascii="Times New Roman" w:eastAsia="Times New Roman" w:hAnsi="Times New Roman" w:cs="Times New Roman"/>
          <w:b/>
          <w:sz w:val="20"/>
          <w:szCs w:val="20"/>
        </w:rPr>
        <w:t xml:space="preserve">Registro da vistoria geral do rebanho e inspeção clínica dos suínos amostrados, e outras observações: </w:t>
      </w:r>
      <w:r>
        <w:rPr>
          <w:rFonts w:ascii="Times New Roman" w:eastAsia="Times New Roman" w:hAnsi="Times New Roman" w:cs="Times New Roman"/>
          <w:sz w:val="20"/>
          <w:szCs w:val="20"/>
        </w:rPr>
        <w:t>Informar o resultado da vistoria geral do rebanho e da inspeção clínica dos suínos amostrados. Utilizar também para o registro de qualquer informação que o responsável pela colheita julgue pertinente.</w:t>
      </w:r>
    </w:p>
    <w:p w:rsidR="00F30DD3" w:rsidRDefault="00911782" w:rsidP="000B7D5E">
      <w:pPr>
        <w:numPr>
          <w:ilvl w:val="0"/>
          <w:numId w:val="12"/>
        </w:numPr>
        <w:spacing w:after="0" w:line="259" w:lineRule="auto"/>
        <w:ind w:left="643"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Médico Veterinário responsável pela colheita:</w:t>
      </w:r>
    </w:p>
    <w:p w:rsidR="00F30DD3" w:rsidRDefault="00911782">
      <w:pPr>
        <w:spacing w:after="266" w:line="249" w:lineRule="auto"/>
        <w:ind w:left="703" w:right="9"/>
        <w:rPr>
          <w:rFonts w:ascii="Times New Roman" w:eastAsia="Times New Roman" w:hAnsi="Times New Roman" w:cs="Times New Roman"/>
        </w:rPr>
      </w:pPr>
      <w:r>
        <w:rPr>
          <w:rFonts w:ascii="Times New Roman" w:eastAsia="Times New Roman" w:hAnsi="Times New Roman" w:cs="Times New Roman"/>
          <w:sz w:val="20"/>
          <w:szCs w:val="20"/>
        </w:rPr>
        <w:t>Identificar com o nome, nº CRMV e assinatura do Médico Veterinário responsável pelo preenchimento do formulário e pela colheita das amostras, além do nome da Unidade Veterinária Local responsável pelo estabelecimento selecionado.</w:t>
      </w:r>
    </w:p>
    <w:p w:rsidR="00F30DD3" w:rsidRDefault="00911782">
      <w:pPr>
        <w:pBdr>
          <w:top w:val="single" w:sz="4" w:space="0" w:color="000000"/>
          <w:left w:val="single" w:sz="4" w:space="0" w:color="000000"/>
          <w:bottom w:val="single" w:sz="4" w:space="0" w:color="000000"/>
          <w:right w:val="single" w:sz="4" w:space="0" w:color="000000"/>
        </w:pBdr>
        <w:spacing w:after="0" w:line="241" w:lineRule="auto"/>
        <w:ind w:left="171" w:right="0"/>
        <w:jc w:val="center"/>
        <w:rPr>
          <w:rFonts w:ascii="Times New Roman" w:eastAsia="Times New Roman" w:hAnsi="Times New Roman" w:cs="Times New Roman"/>
        </w:rPr>
      </w:pPr>
      <w:r>
        <w:rPr>
          <w:rFonts w:ascii="Times New Roman" w:eastAsia="Times New Roman" w:hAnsi="Times New Roman" w:cs="Times New Roman"/>
          <w:b/>
          <w:sz w:val="20"/>
          <w:szCs w:val="20"/>
        </w:rPr>
        <w:t>ATENÇÃO:</w:t>
      </w:r>
      <w:r>
        <w:rPr>
          <w:rFonts w:ascii="Times New Roman" w:eastAsia="Times New Roman" w:hAnsi="Times New Roman" w:cs="Times New Roman"/>
          <w:sz w:val="20"/>
          <w:szCs w:val="20"/>
        </w:rPr>
        <w:t xml:space="preserve">  O formulário original de colheita deverá ser arquivado na Unidade Veterinária Local responsável pelo estabelecimento de criação selecionado, as informações do formulário de colheita deverão ser registradas no Sistema informatizado disponibilizado pelo </w:t>
      </w:r>
      <w:r w:rsidR="00696941">
        <w:rPr>
          <w:rFonts w:ascii="Times New Roman" w:eastAsia="Times New Roman" w:hAnsi="Times New Roman" w:cs="Times New Roman"/>
          <w:sz w:val="20"/>
          <w:szCs w:val="20"/>
        </w:rPr>
        <w:t>DSA, incluindo seu upload no sistema.</w:t>
      </w:r>
    </w:p>
    <w:sectPr w:rsidR="00F30DD3">
      <w:headerReference w:type="default" r:id="rId8"/>
      <w:pgSz w:w="11906" w:h="16838"/>
      <w:pgMar w:top="941" w:right="717" w:bottom="687" w:left="850" w:header="0"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FA" w:rsidRDefault="003306FA">
      <w:pPr>
        <w:spacing w:after="0" w:line="240" w:lineRule="auto"/>
      </w:pPr>
      <w:r>
        <w:separator/>
      </w:r>
    </w:p>
  </w:endnote>
  <w:endnote w:type="continuationSeparator" w:id="0">
    <w:p w:rsidR="003306FA" w:rsidRDefault="0033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FA" w:rsidRDefault="003306FA">
      <w:pPr>
        <w:spacing w:after="0" w:line="240" w:lineRule="auto"/>
      </w:pPr>
      <w:r>
        <w:separator/>
      </w:r>
    </w:p>
  </w:footnote>
  <w:footnote w:type="continuationSeparator" w:id="0">
    <w:p w:rsidR="003306FA" w:rsidRDefault="00330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3" w:rsidRDefault="00F30DD3">
    <w:pPr>
      <w:spacing w:after="0" w:line="240" w:lineRule="auto"/>
      <w:ind w:left="0"/>
    </w:pPr>
  </w:p>
  <w:tbl>
    <w:tblPr>
      <w:tblStyle w:val="affe"/>
      <w:tblW w:w="994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5145"/>
      <w:gridCol w:w="3750"/>
    </w:tblGrid>
    <w:tr w:rsidR="00F30DD3">
      <w:trPr>
        <w:trHeight w:val="1"/>
      </w:trPr>
      <w:tc>
        <w:tcPr>
          <w:tcW w:w="1050" w:type="dxa"/>
          <w:tcBorders>
            <w:top w:val="nil"/>
            <w:left w:val="nil"/>
            <w:bottom w:val="nil"/>
            <w:right w:val="nil"/>
          </w:tcBorders>
          <w:shd w:val="clear" w:color="auto" w:fill="auto"/>
          <w:tcMar>
            <w:top w:w="100" w:type="dxa"/>
            <w:left w:w="100" w:type="dxa"/>
            <w:bottom w:w="100" w:type="dxa"/>
            <w:right w:w="100" w:type="dxa"/>
          </w:tcMar>
        </w:tcPr>
        <w:p w:rsidR="00F30DD3" w:rsidRDefault="00911782">
          <w:pPr>
            <w:widowControl w:val="0"/>
            <w:pBdr>
              <w:top w:val="nil"/>
              <w:left w:val="nil"/>
              <w:bottom w:val="nil"/>
              <w:right w:val="nil"/>
              <w:between w:val="nil"/>
            </w:pBdr>
            <w:spacing w:after="0" w:line="240" w:lineRule="auto"/>
            <w:ind w:left="0" w:right="0"/>
            <w:jc w:val="left"/>
          </w:pPr>
          <w:r>
            <w:rPr>
              <w:noProof/>
            </w:rPr>
            <w:drawing>
              <wp:anchor distT="0" distB="0" distL="114300" distR="114300" simplePos="0" relativeHeight="251658240" behindDoc="0" locked="0" layoutInCell="1" hidden="0" allowOverlap="1" wp14:anchorId="6596671C" wp14:editId="55FE8A57">
                <wp:simplePos x="0" y="0"/>
                <wp:positionH relativeFrom="column">
                  <wp:posOffset>57151</wp:posOffset>
                </wp:positionH>
                <wp:positionV relativeFrom="paragraph">
                  <wp:posOffset>9525</wp:posOffset>
                </wp:positionV>
                <wp:extent cx="433388" cy="433388"/>
                <wp:effectExtent l="0" t="0" r="0" b="0"/>
                <wp:wrapNone/>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433388" cy="433388"/>
                        </a:xfrm>
                        <a:prstGeom prst="rect">
                          <a:avLst/>
                        </a:prstGeom>
                        <a:ln/>
                      </pic:spPr>
                    </pic:pic>
                  </a:graphicData>
                </a:graphic>
              </wp:anchor>
            </w:drawing>
          </w:r>
        </w:p>
      </w:tc>
      <w:tc>
        <w:tcPr>
          <w:tcW w:w="5145" w:type="dxa"/>
          <w:tcBorders>
            <w:top w:val="nil"/>
            <w:left w:val="nil"/>
            <w:bottom w:val="nil"/>
            <w:right w:val="nil"/>
          </w:tcBorders>
          <w:shd w:val="clear" w:color="auto" w:fill="auto"/>
          <w:tcMar>
            <w:top w:w="100" w:type="dxa"/>
            <w:left w:w="100" w:type="dxa"/>
            <w:bottom w:w="100" w:type="dxa"/>
            <w:right w:w="100" w:type="dxa"/>
          </w:tcMar>
          <w:vAlign w:val="center"/>
        </w:tcPr>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Ministério da Agricultura</w:t>
          </w:r>
          <w:r w:rsidR="00797692">
            <w:rPr>
              <w:sz w:val="20"/>
              <w:szCs w:val="20"/>
            </w:rPr>
            <w:t xml:space="preserve"> e</w:t>
          </w:r>
          <w:r>
            <w:rPr>
              <w:sz w:val="20"/>
              <w:szCs w:val="20"/>
            </w:rPr>
            <w:t xml:space="preserve"> Pecuária – MAPA</w:t>
          </w:r>
        </w:p>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Secretaria de Defesa Agropecuária – SDA</w:t>
          </w:r>
        </w:p>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Departamento de Saúde Animal – DSA</w:t>
          </w:r>
        </w:p>
      </w:tc>
      <w:tc>
        <w:tcPr>
          <w:tcW w:w="3750" w:type="dxa"/>
          <w:tcBorders>
            <w:top w:val="nil"/>
            <w:left w:val="nil"/>
            <w:bottom w:val="nil"/>
            <w:right w:val="nil"/>
          </w:tcBorders>
          <w:shd w:val="clear" w:color="auto" w:fill="auto"/>
          <w:tcMar>
            <w:top w:w="100" w:type="dxa"/>
            <w:left w:w="100" w:type="dxa"/>
            <w:bottom w:w="100" w:type="dxa"/>
            <w:right w:w="100" w:type="dxa"/>
          </w:tcMar>
        </w:tcPr>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LOGO DO ÓRGÃO ESTADUAL DE SANIDADE AGROPECUÁRIA</w:t>
          </w:r>
        </w:p>
      </w:tc>
    </w:tr>
  </w:tbl>
  <w:p w:rsidR="00F30DD3" w:rsidRDefault="00F30DD3">
    <w:pPr>
      <w:spacing w:after="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091"/>
    <w:multiLevelType w:val="multilevel"/>
    <w:tmpl w:val="2C727144"/>
    <w:lvl w:ilvl="0">
      <w:start w:val="1"/>
      <w:numFmt w:val="decimal"/>
      <w:lvlText w:val="%1"/>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689" w:hanging="689"/>
      </w:pPr>
      <w:rPr>
        <w:rFonts w:ascii="Calibri" w:eastAsia="Calibri" w:hAnsi="Calibri" w:cs="Calibri"/>
        <w:b w:val="0"/>
        <w:i w:val="0"/>
        <w:strike w:val="0"/>
        <w:color w:val="000000"/>
        <w:sz w:val="20"/>
        <w:szCs w:val="20"/>
        <w:u w:val="none"/>
        <w:shd w:val="clear" w:color="auto" w:fill="auto"/>
        <w:vertAlign w:val="baseline"/>
      </w:rPr>
    </w:lvl>
    <w:lvl w:ilvl="2">
      <w:start w:val="1"/>
      <w:numFmt w:val="lowerLetter"/>
      <w:lvlText w:val="%3."/>
      <w:lvlJc w:val="left"/>
      <w:pPr>
        <w:ind w:left="1298" w:hanging="1298"/>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1738" w:hanging="1738"/>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458" w:hanging="2458"/>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178" w:hanging="3178"/>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3898" w:hanging="3898"/>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4618" w:hanging="4618"/>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338" w:hanging="5338"/>
      </w:pPr>
      <w:rPr>
        <w:rFonts w:ascii="Calibri" w:eastAsia="Calibri" w:hAnsi="Calibri" w:cs="Calibri"/>
        <w:b w:val="0"/>
        <w:i w:val="0"/>
        <w:strike w:val="0"/>
        <w:color w:val="000000"/>
        <w:sz w:val="20"/>
        <w:szCs w:val="20"/>
        <w:u w:val="none"/>
        <w:shd w:val="clear" w:color="auto" w:fill="auto"/>
        <w:vertAlign w:val="baseline"/>
      </w:rPr>
    </w:lvl>
  </w:abstractNum>
  <w:abstractNum w:abstractNumId="1">
    <w:nsid w:val="0EA2116C"/>
    <w:multiLevelType w:val="multilevel"/>
    <w:tmpl w:val="2BCC9206"/>
    <w:lvl w:ilvl="0">
      <w:start w:val="1"/>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lowerLetter"/>
      <w:lvlText w:val="%2"/>
      <w:lvlJc w:val="left"/>
      <w:pPr>
        <w:ind w:left="421" w:hanging="421"/>
      </w:pPr>
      <w:rPr>
        <w:rFonts w:ascii="Calibri" w:eastAsia="Calibri" w:hAnsi="Calibri" w:cs="Calibri"/>
        <w:b/>
        <w:i w:val="0"/>
        <w:strike w:val="0"/>
        <w:color w:val="000000"/>
        <w:sz w:val="16"/>
        <w:szCs w:val="16"/>
        <w:u w:val="none"/>
        <w:shd w:val="clear" w:color="auto" w:fill="auto"/>
        <w:vertAlign w:val="baseline"/>
      </w:rPr>
    </w:lvl>
    <w:lvl w:ilvl="2">
      <w:start w:val="4"/>
      <w:numFmt w:val="decimal"/>
      <w:lvlText w:val="%3."/>
      <w:lvlJc w:val="left"/>
      <w:pPr>
        <w:ind w:left="1110" w:hanging="1110"/>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1202" w:hanging="1202"/>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1922" w:hanging="1922"/>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2642" w:hanging="2642"/>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3362" w:hanging="3362"/>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4082" w:hanging="4082"/>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4802" w:hanging="4802"/>
      </w:pPr>
      <w:rPr>
        <w:rFonts w:ascii="Calibri" w:eastAsia="Calibri" w:hAnsi="Calibri" w:cs="Calibri"/>
        <w:b/>
        <w:i w:val="0"/>
        <w:strike w:val="0"/>
        <w:color w:val="000000"/>
        <w:sz w:val="16"/>
        <w:szCs w:val="16"/>
        <w:u w:val="none"/>
        <w:shd w:val="clear" w:color="auto" w:fill="auto"/>
        <w:vertAlign w:val="baseline"/>
      </w:rPr>
    </w:lvl>
  </w:abstractNum>
  <w:abstractNum w:abstractNumId="2">
    <w:nsid w:val="0F0E4FF8"/>
    <w:multiLevelType w:val="multilevel"/>
    <w:tmpl w:val="506EDE86"/>
    <w:lvl w:ilvl="0">
      <w:start w:val="1"/>
      <w:numFmt w:val="decimal"/>
      <w:lvlText w:val="%1."/>
      <w:lvlJc w:val="left"/>
      <w:pPr>
        <w:ind w:left="625" w:hanging="625"/>
      </w:pPr>
      <w:rPr>
        <w:rFonts w:ascii="Calibri" w:eastAsia="Calibri" w:hAnsi="Calibri" w:cs="Calibri"/>
        <w:b w:val="0"/>
        <w:i w:val="0"/>
        <w:strike w:val="0"/>
        <w:color w:val="000000"/>
        <w:sz w:val="20"/>
        <w:szCs w:val="20"/>
        <w:u w:val="none"/>
        <w:shd w:val="clear" w:color="auto" w:fill="auto"/>
        <w:vertAlign w:val="baseline"/>
      </w:rPr>
    </w:lvl>
    <w:lvl w:ilvl="1">
      <w:start w:val="1"/>
      <w:numFmt w:val="decimal"/>
      <w:lvlText w:val="%1.%2."/>
      <w:lvlJc w:val="left"/>
      <w:pPr>
        <w:ind w:left="1020" w:hanging="102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20"/>
        <w:szCs w:val="20"/>
        <w:u w:val="none"/>
        <w:shd w:val="clear" w:color="auto" w:fill="auto"/>
        <w:vertAlign w:val="baseline"/>
      </w:rPr>
    </w:lvl>
  </w:abstractNum>
  <w:abstractNum w:abstractNumId="3">
    <w:nsid w:val="1404034F"/>
    <w:multiLevelType w:val="multilevel"/>
    <w:tmpl w:val="462EC814"/>
    <w:lvl w:ilvl="0">
      <w:start w:val="1"/>
      <w:numFmt w:val="decimal"/>
      <w:lvlText w:val="%1."/>
      <w:lvlJc w:val="left"/>
      <w:pPr>
        <w:ind w:left="644" w:hanging="644"/>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left"/>
      <w:pPr>
        <w:ind w:left="1022" w:hanging="1022"/>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617" w:hanging="161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337" w:hanging="2337"/>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057" w:hanging="3057"/>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777" w:hanging="3777"/>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497" w:hanging="4497"/>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217" w:hanging="5217"/>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937" w:hanging="5937"/>
      </w:pPr>
      <w:rPr>
        <w:rFonts w:ascii="Calibri" w:eastAsia="Calibri" w:hAnsi="Calibri" w:cs="Calibri"/>
        <w:b w:val="0"/>
        <w:i w:val="0"/>
        <w:strike w:val="0"/>
        <w:color w:val="000000"/>
        <w:sz w:val="20"/>
        <w:szCs w:val="20"/>
        <w:u w:val="none"/>
        <w:shd w:val="clear" w:color="auto" w:fill="auto"/>
        <w:vertAlign w:val="baseline"/>
      </w:rPr>
    </w:lvl>
  </w:abstractNum>
  <w:abstractNum w:abstractNumId="4">
    <w:nsid w:val="1E5A1E6A"/>
    <w:multiLevelType w:val="multilevel"/>
    <w:tmpl w:val="F552F9AE"/>
    <w:lvl w:ilvl="0">
      <w:start w:val="1"/>
      <w:numFmt w:val="decimal"/>
      <w:lvlText w:val="%1."/>
      <w:lvlJc w:val="right"/>
      <w:pPr>
        <w:ind w:left="954" w:hanging="954"/>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right"/>
      <w:pPr>
        <w:ind w:left="1080" w:hanging="1080"/>
      </w:pPr>
      <w:rPr>
        <w:rFonts w:ascii="Calibri" w:eastAsia="Calibri" w:hAnsi="Calibri" w:cs="Calibri"/>
        <w:b/>
        <w:i w:val="0"/>
        <w:strike w:val="0"/>
        <w:color w:val="000000"/>
        <w:sz w:val="20"/>
        <w:szCs w:val="20"/>
        <w:u w:val="none"/>
        <w:shd w:val="clear" w:color="auto" w:fill="auto"/>
        <w:vertAlign w:val="baseline"/>
      </w:rPr>
    </w:lvl>
    <w:lvl w:ilvl="2">
      <w:start w:val="1"/>
      <w:numFmt w:val="decimal"/>
      <w:lvlText w:val="%1.%2.%3."/>
      <w:lvlJc w:val="right"/>
      <w:pPr>
        <w:ind w:left="1800" w:hanging="1800"/>
      </w:pPr>
      <w:rPr>
        <w:rFonts w:ascii="Calibri" w:eastAsia="Calibri" w:hAnsi="Calibri" w:cs="Calibri"/>
        <w:b/>
        <w:i w:val="0"/>
        <w:strike w:val="0"/>
        <w:color w:val="000000"/>
        <w:sz w:val="20"/>
        <w:szCs w:val="20"/>
        <w:u w:val="none"/>
        <w:shd w:val="clear" w:color="auto" w:fill="auto"/>
        <w:vertAlign w:val="baseline"/>
      </w:rPr>
    </w:lvl>
    <w:lvl w:ilvl="3">
      <w:start w:val="1"/>
      <w:numFmt w:val="decimal"/>
      <w:lvlText w:val="%1.%2.%3.%4."/>
      <w:lvlJc w:val="right"/>
      <w:pPr>
        <w:ind w:left="2520" w:hanging="2520"/>
      </w:pPr>
      <w:rPr>
        <w:rFonts w:ascii="Calibri" w:eastAsia="Calibri" w:hAnsi="Calibri" w:cs="Calibri"/>
        <w:b/>
        <w:i w:val="0"/>
        <w:strike w:val="0"/>
        <w:color w:val="000000"/>
        <w:sz w:val="20"/>
        <w:szCs w:val="20"/>
        <w:u w:val="none"/>
        <w:shd w:val="clear" w:color="auto" w:fill="auto"/>
        <w:vertAlign w:val="baseline"/>
      </w:rPr>
    </w:lvl>
    <w:lvl w:ilvl="4">
      <w:start w:val="1"/>
      <w:numFmt w:val="decimal"/>
      <w:lvlText w:val="%1.%2.%3.%4.%5."/>
      <w:lvlJc w:val="right"/>
      <w:pPr>
        <w:ind w:left="3240" w:hanging="3240"/>
      </w:pPr>
      <w:rPr>
        <w:rFonts w:ascii="Calibri" w:eastAsia="Calibri" w:hAnsi="Calibri" w:cs="Calibri"/>
        <w:b/>
        <w:i w:val="0"/>
        <w:strike w:val="0"/>
        <w:color w:val="000000"/>
        <w:sz w:val="20"/>
        <w:szCs w:val="20"/>
        <w:u w:val="none"/>
        <w:shd w:val="clear" w:color="auto" w:fill="auto"/>
        <w:vertAlign w:val="baseline"/>
      </w:rPr>
    </w:lvl>
    <w:lvl w:ilvl="5">
      <w:start w:val="1"/>
      <w:numFmt w:val="decimal"/>
      <w:lvlText w:val="%1.%2.%3.%4.%5.%6."/>
      <w:lvlJc w:val="right"/>
      <w:pPr>
        <w:ind w:left="3960" w:hanging="3960"/>
      </w:pPr>
      <w:rPr>
        <w:rFonts w:ascii="Calibri" w:eastAsia="Calibri" w:hAnsi="Calibri" w:cs="Calibri"/>
        <w:b/>
        <w:i w:val="0"/>
        <w:strike w:val="0"/>
        <w:color w:val="000000"/>
        <w:sz w:val="20"/>
        <w:szCs w:val="20"/>
        <w:u w:val="none"/>
        <w:shd w:val="clear" w:color="auto" w:fill="auto"/>
        <w:vertAlign w:val="baseline"/>
      </w:rPr>
    </w:lvl>
    <w:lvl w:ilvl="6">
      <w:start w:val="1"/>
      <w:numFmt w:val="decimal"/>
      <w:lvlText w:val="%1.%2.%3.%4.%5.%6.%7."/>
      <w:lvlJc w:val="right"/>
      <w:pPr>
        <w:ind w:left="4680" w:hanging="4680"/>
      </w:pPr>
      <w:rPr>
        <w:rFonts w:ascii="Calibri" w:eastAsia="Calibri" w:hAnsi="Calibri" w:cs="Calibri"/>
        <w:b/>
        <w:i w:val="0"/>
        <w:strike w:val="0"/>
        <w:color w:val="000000"/>
        <w:sz w:val="20"/>
        <w:szCs w:val="20"/>
        <w:u w:val="none"/>
        <w:shd w:val="clear" w:color="auto" w:fill="auto"/>
        <w:vertAlign w:val="baseline"/>
      </w:rPr>
    </w:lvl>
    <w:lvl w:ilvl="7">
      <w:start w:val="1"/>
      <w:numFmt w:val="decimal"/>
      <w:lvlText w:val="%1.%2.%3.%4.%5.%6.%7.%8."/>
      <w:lvlJc w:val="right"/>
      <w:pPr>
        <w:ind w:left="5400" w:hanging="5400"/>
      </w:pPr>
      <w:rPr>
        <w:rFonts w:ascii="Calibri" w:eastAsia="Calibri" w:hAnsi="Calibri" w:cs="Calibri"/>
        <w:b/>
        <w:i w:val="0"/>
        <w:strike w:val="0"/>
        <w:color w:val="000000"/>
        <w:sz w:val="20"/>
        <w:szCs w:val="20"/>
        <w:u w:val="none"/>
        <w:shd w:val="clear" w:color="auto" w:fill="auto"/>
        <w:vertAlign w:val="baseline"/>
      </w:rPr>
    </w:lvl>
    <w:lvl w:ilvl="8">
      <w:start w:val="1"/>
      <w:numFmt w:val="decimal"/>
      <w:lvlText w:val="%1.%2.%3.%4.%5.%6.%7.%8.%9."/>
      <w:lvlJc w:val="right"/>
      <w:pPr>
        <w:ind w:left="6120" w:hanging="6120"/>
      </w:pPr>
      <w:rPr>
        <w:rFonts w:ascii="Calibri" w:eastAsia="Calibri" w:hAnsi="Calibri" w:cs="Calibri"/>
        <w:b/>
        <w:i w:val="0"/>
        <w:strike w:val="0"/>
        <w:color w:val="000000"/>
        <w:sz w:val="20"/>
        <w:szCs w:val="20"/>
        <w:u w:val="none"/>
        <w:shd w:val="clear" w:color="auto" w:fill="auto"/>
        <w:vertAlign w:val="baseline"/>
      </w:rPr>
    </w:lvl>
  </w:abstractNum>
  <w:abstractNum w:abstractNumId="5">
    <w:nsid w:val="26651878"/>
    <w:multiLevelType w:val="multilevel"/>
    <w:tmpl w:val="E9F63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8A86ED4"/>
    <w:multiLevelType w:val="multilevel"/>
    <w:tmpl w:val="11F437E0"/>
    <w:lvl w:ilvl="0">
      <w:start w:val="3"/>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decimal"/>
      <w:lvlText w:val="%1.%2"/>
      <w:lvlJc w:val="left"/>
      <w:pPr>
        <w:ind w:left="-141" w:firstLine="0"/>
      </w:pPr>
      <w:rPr>
        <w:rFonts w:ascii="Calibri" w:eastAsia="Calibri" w:hAnsi="Calibri" w:cs="Calibri"/>
        <w:b/>
        <w:i w:val="0"/>
        <w:strike w:val="0"/>
        <w:color w:val="000000"/>
        <w:sz w:val="16"/>
        <w:szCs w:val="16"/>
        <w:u w:val="none"/>
        <w:shd w:val="clear" w:color="auto" w:fill="auto"/>
        <w:vertAlign w:val="baseline"/>
      </w:rPr>
    </w:lvl>
    <w:lvl w:ilvl="2">
      <w:start w:val="1"/>
      <w:numFmt w:val="lowerRoman"/>
      <w:lvlText w:val="%3"/>
      <w:lvlJc w:val="left"/>
      <w:pPr>
        <w:ind w:left="1142" w:hanging="1142"/>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1862" w:hanging="1862"/>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2582" w:hanging="2582"/>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3302" w:hanging="3302"/>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4022" w:hanging="4022"/>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4742" w:hanging="4742"/>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5462" w:hanging="5462"/>
      </w:pPr>
      <w:rPr>
        <w:rFonts w:ascii="Calibri" w:eastAsia="Calibri" w:hAnsi="Calibri" w:cs="Calibri"/>
        <w:b/>
        <w:i w:val="0"/>
        <w:strike w:val="0"/>
        <w:color w:val="000000"/>
        <w:sz w:val="16"/>
        <w:szCs w:val="16"/>
        <w:u w:val="none"/>
        <w:shd w:val="clear" w:color="auto" w:fill="auto"/>
        <w:vertAlign w:val="baseline"/>
      </w:rPr>
    </w:lvl>
  </w:abstractNum>
  <w:abstractNum w:abstractNumId="7">
    <w:nsid w:val="31D566DD"/>
    <w:multiLevelType w:val="multilevel"/>
    <w:tmpl w:val="097C2EB6"/>
    <w:lvl w:ilvl="0">
      <w:start w:val="1"/>
      <w:numFmt w:val="decimal"/>
      <w:lvlText w:val="%1."/>
      <w:lvlJc w:val="left"/>
      <w:pPr>
        <w:ind w:left="678" w:hanging="678"/>
      </w:pPr>
      <w:rPr>
        <w:rFonts w:ascii="Arial" w:eastAsia="Arial" w:hAnsi="Arial" w:cs="Arial"/>
        <w:b/>
        <w:i w:val="0"/>
        <w:strike w:val="0"/>
        <w:color w:val="000000"/>
        <w:sz w:val="15"/>
        <w:szCs w:val="15"/>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15"/>
        <w:szCs w:val="15"/>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15"/>
        <w:szCs w:val="15"/>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15"/>
        <w:szCs w:val="15"/>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15"/>
        <w:szCs w:val="15"/>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15"/>
        <w:szCs w:val="15"/>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15"/>
        <w:szCs w:val="15"/>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15"/>
        <w:szCs w:val="15"/>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15"/>
        <w:szCs w:val="15"/>
        <w:u w:val="none"/>
        <w:shd w:val="clear" w:color="auto" w:fill="auto"/>
        <w:vertAlign w:val="baseline"/>
      </w:rPr>
    </w:lvl>
  </w:abstractNum>
  <w:abstractNum w:abstractNumId="8">
    <w:nsid w:val="31DD38C4"/>
    <w:multiLevelType w:val="multilevel"/>
    <w:tmpl w:val="0C043026"/>
    <w:lvl w:ilvl="0">
      <w:start w:val="1"/>
      <w:numFmt w:val="decimal"/>
      <w:lvlText w:val="%1."/>
      <w:lvlJc w:val="left"/>
      <w:pPr>
        <w:ind w:left="201" w:hanging="201"/>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left"/>
      <w:pPr>
        <w:ind w:left="643" w:hanging="643"/>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20"/>
        <w:szCs w:val="20"/>
        <w:u w:val="none"/>
        <w:shd w:val="clear" w:color="auto" w:fill="auto"/>
        <w:vertAlign w:val="baseline"/>
      </w:rPr>
    </w:lvl>
  </w:abstractNum>
  <w:abstractNum w:abstractNumId="9">
    <w:nsid w:val="442041CA"/>
    <w:multiLevelType w:val="multilevel"/>
    <w:tmpl w:val="6E02A946"/>
    <w:lvl w:ilvl="0">
      <w:start w:val="1"/>
      <w:numFmt w:val="decimal"/>
      <w:lvlText w:val="%1"/>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758" w:hanging="758"/>
      </w:pPr>
      <w:rPr>
        <w:rFonts w:ascii="Calibri" w:eastAsia="Calibri" w:hAnsi="Calibri" w:cs="Calibri"/>
        <w:b w:val="0"/>
        <w:i w:val="0"/>
        <w:strike w:val="0"/>
        <w:color w:val="000000"/>
        <w:sz w:val="20"/>
        <w:szCs w:val="20"/>
        <w:u w:val="none"/>
        <w:shd w:val="clear" w:color="auto" w:fill="auto"/>
        <w:vertAlign w:val="baseline"/>
      </w:rPr>
    </w:lvl>
    <w:lvl w:ilvl="2">
      <w:start w:val="1"/>
      <w:numFmt w:val="lowerLetter"/>
      <w:lvlText w:val="%3)"/>
      <w:lvlJc w:val="left"/>
      <w:pPr>
        <w:ind w:left="1297" w:hanging="129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1876" w:hanging="1876"/>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596" w:hanging="2596"/>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316" w:hanging="3316"/>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036" w:hanging="4036"/>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4756" w:hanging="4756"/>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476" w:hanging="5476"/>
      </w:pPr>
      <w:rPr>
        <w:rFonts w:ascii="Calibri" w:eastAsia="Calibri" w:hAnsi="Calibri" w:cs="Calibri"/>
        <w:b w:val="0"/>
        <w:i w:val="0"/>
        <w:strike w:val="0"/>
        <w:color w:val="000000"/>
        <w:sz w:val="20"/>
        <w:szCs w:val="20"/>
        <w:u w:val="none"/>
        <w:shd w:val="clear" w:color="auto" w:fill="auto"/>
        <w:vertAlign w:val="baseline"/>
      </w:rPr>
    </w:lvl>
  </w:abstractNum>
  <w:abstractNum w:abstractNumId="10">
    <w:nsid w:val="4F801F12"/>
    <w:multiLevelType w:val="multilevel"/>
    <w:tmpl w:val="359E6A1C"/>
    <w:lvl w:ilvl="0">
      <w:start w:val="2"/>
      <w:numFmt w:val="decimal"/>
      <w:lvlText w:val="%1"/>
      <w:lvlJc w:val="left"/>
      <w:pPr>
        <w:ind w:left="329" w:hanging="329"/>
      </w:pPr>
      <w:rPr>
        <w:rFonts w:ascii="Calibri" w:eastAsia="Calibri" w:hAnsi="Calibri" w:cs="Calibri"/>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0"/>
        <w:szCs w:val="20"/>
        <w:u w:val="none"/>
        <w:shd w:val="clear" w:color="auto" w:fill="auto"/>
        <w:vertAlign w:val="baseline"/>
      </w:rPr>
    </w:lvl>
  </w:abstractNum>
  <w:abstractNum w:abstractNumId="11">
    <w:nsid w:val="5668274C"/>
    <w:multiLevelType w:val="multilevel"/>
    <w:tmpl w:val="802CAB68"/>
    <w:lvl w:ilvl="0">
      <w:start w:val="1"/>
      <w:numFmt w:val="decimal"/>
      <w:lvlText w:val="%1."/>
      <w:lvlJc w:val="left"/>
      <w:pPr>
        <w:ind w:left="625" w:hanging="625"/>
      </w:pPr>
      <w:rPr>
        <w:rFonts w:ascii="Calibri" w:eastAsia="Calibri" w:hAnsi="Calibri" w:cs="Calibri"/>
        <w:b w:val="0"/>
        <w:i w:val="0"/>
        <w:strike w:val="0"/>
        <w:color w:val="000000"/>
        <w:sz w:val="16"/>
        <w:szCs w:val="16"/>
        <w:u w:val="none"/>
        <w:shd w:val="clear" w:color="auto" w:fill="auto"/>
        <w:vertAlign w:val="baseline"/>
      </w:rPr>
    </w:lvl>
    <w:lvl w:ilvl="1">
      <w:start w:val="1"/>
      <w:numFmt w:val="decimal"/>
      <w:lvlText w:val="%1.%2."/>
      <w:lvlJc w:val="left"/>
      <w:pPr>
        <w:ind w:left="1020" w:hanging="1020"/>
      </w:pPr>
      <w:rPr>
        <w:rFonts w:ascii="Calibri" w:eastAsia="Calibri" w:hAnsi="Calibri" w:cs="Calibri"/>
        <w:b w:val="0"/>
        <w:i w:val="0"/>
        <w:strike w:val="0"/>
        <w:color w:val="000000"/>
        <w:sz w:val="16"/>
        <w:szCs w:val="16"/>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16"/>
        <w:szCs w:val="16"/>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16"/>
        <w:szCs w:val="16"/>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16"/>
        <w:szCs w:val="16"/>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16"/>
        <w:szCs w:val="16"/>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16"/>
        <w:szCs w:val="16"/>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16"/>
        <w:szCs w:val="16"/>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16"/>
        <w:szCs w:val="16"/>
        <w:u w:val="none"/>
        <w:shd w:val="clear" w:color="auto" w:fill="auto"/>
        <w:vertAlign w:val="baseline"/>
      </w:rPr>
    </w:lvl>
  </w:abstractNum>
  <w:abstractNum w:abstractNumId="12">
    <w:nsid w:val="61886E97"/>
    <w:multiLevelType w:val="multilevel"/>
    <w:tmpl w:val="E03AD33A"/>
    <w:lvl w:ilvl="0">
      <w:start w:val="1"/>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lowerLetter"/>
      <w:lvlText w:val="%2"/>
      <w:lvlJc w:val="left"/>
      <w:pPr>
        <w:ind w:left="470" w:hanging="470"/>
      </w:pPr>
      <w:rPr>
        <w:rFonts w:ascii="Calibri" w:eastAsia="Calibri" w:hAnsi="Calibri" w:cs="Calibri"/>
        <w:b/>
        <w:i w:val="0"/>
        <w:strike w:val="0"/>
        <w:color w:val="000000"/>
        <w:sz w:val="16"/>
        <w:szCs w:val="16"/>
        <w:u w:val="none"/>
        <w:shd w:val="clear" w:color="auto" w:fill="auto"/>
        <w:vertAlign w:val="baseline"/>
      </w:rPr>
    </w:lvl>
    <w:lvl w:ilvl="2">
      <w:start w:val="1"/>
      <w:numFmt w:val="lowerRoman"/>
      <w:lvlText w:val="%3"/>
      <w:lvlJc w:val="left"/>
      <w:pPr>
        <w:ind w:left="580" w:hanging="580"/>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644" w:hanging="644"/>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1409" w:hanging="1409"/>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2129" w:hanging="2129"/>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2849" w:hanging="2849"/>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3569" w:hanging="3569"/>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4289" w:hanging="4289"/>
      </w:pPr>
      <w:rPr>
        <w:rFonts w:ascii="Calibri" w:eastAsia="Calibri" w:hAnsi="Calibri" w:cs="Calibri"/>
        <w:b/>
        <w:i w:val="0"/>
        <w:strike w:val="0"/>
        <w:color w:val="000000"/>
        <w:sz w:val="16"/>
        <w:szCs w:val="16"/>
        <w:u w:val="none"/>
        <w:shd w:val="clear" w:color="auto" w:fill="auto"/>
        <w:vertAlign w:val="baseline"/>
      </w:rPr>
    </w:lvl>
  </w:abstractNum>
  <w:num w:numId="1">
    <w:abstractNumId w:val="11"/>
  </w:num>
  <w:num w:numId="2">
    <w:abstractNumId w:val="7"/>
  </w:num>
  <w:num w:numId="3">
    <w:abstractNumId w:val="8"/>
  </w:num>
  <w:num w:numId="4">
    <w:abstractNumId w:val="10"/>
  </w:num>
  <w:num w:numId="5">
    <w:abstractNumId w:val="6"/>
  </w:num>
  <w:num w:numId="6">
    <w:abstractNumId w:val="1"/>
  </w:num>
  <w:num w:numId="7">
    <w:abstractNumId w:val="12"/>
  </w:num>
  <w:num w:numId="8">
    <w:abstractNumId w:val="5"/>
  </w:num>
  <w:num w:numId="9">
    <w:abstractNumId w:val="0"/>
  </w:num>
  <w:num w:numId="10">
    <w:abstractNumId w:val="4"/>
  </w:num>
  <w:num w:numId="11">
    <w:abstractNumId w:val="2"/>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D3"/>
    <w:rsid w:val="00007152"/>
    <w:rsid w:val="00010455"/>
    <w:rsid w:val="00011893"/>
    <w:rsid w:val="00051473"/>
    <w:rsid w:val="00074F36"/>
    <w:rsid w:val="00086858"/>
    <w:rsid w:val="000B275B"/>
    <w:rsid w:val="000B42B0"/>
    <w:rsid w:val="000B7D5E"/>
    <w:rsid w:val="000C111D"/>
    <w:rsid w:val="000C7DDC"/>
    <w:rsid w:val="000D66FF"/>
    <w:rsid w:val="001041C5"/>
    <w:rsid w:val="0010471E"/>
    <w:rsid w:val="00110E87"/>
    <w:rsid w:val="0012198B"/>
    <w:rsid w:val="001336A4"/>
    <w:rsid w:val="00162342"/>
    <w:rsid w:val="0016291B"/>
    <w:rsid w:val="00167A09"/>
    <w:rsid w:val="00171864"/>
    <w:rsid w:val="00183F26"/>
    <w:rsid w:val="0018771A"/>
    <w:rsid w:val="001877AA"/>
    <w:rsid w:val="00190EA6"/>
    <w:rsid w:val="001B0C46"/>
    <w:rsid w:val="001C5A54"/>
    <w:rsid w:val="001E7081"/>
    <w:rsid w:val="001F062D"/>
    <w:rsid w:val="001F4B4F"/>
    <w:rsid w:val="00225FCA"/>
    <w:rsid w:val="002559DF"/>
    <w:rsid w:val="00263082"/>
    <w:rsid w:val="002728BF"/>
    <w:rsid w:val="002738A2"/>
    <w:rsid w:val="00277366"/>
    <w:rsid w:val="00292CB3"/>
    <w:rsid w:val="0029471E"/>
    <w:rsid w:val="002B7590"/>
    <w:rsid w:val="002C1607"/>
    <w:rsid w:val="002C20F6"/>
    <w:rsid w:val="002D4DF5"/>
    <w:rsid w:val="002D5D1E"/>
    <w:rsid w:val="002E6291"/>
    <w:rsid w:val="003109F6"/>
    <w:rsid w:val="00312F98"/>
    <w:rsid w:val="00323B78"/>
    <w:rsid w:val="003306FA"/>
    <w:rsid w:val="003469F4"/>
    <w:rsid w:val="0035493D"/>
    <w:rsid w:val="00362439"/>
    <w:rsid w:val="0036280B"/>
    <w:rsid w:val="003654BD"/>
    <w:rsid w:val="00372D44"/>
    <w:rsid w:val="003A3773"/>
    <w:rsid w:val="003A418F"/>
    <w:rsid w:val="003A5437"/>
    <w:rsid w:val="003C0365"/>
    <w:rsid w:val="003D5DAC"/>
    <w:rsid w:val="003E601C"/>
    <w:rsid w:val="003F66D2"/>
    <w:rsid w:val="00403CAD"/>
    <w:rsid w:val="0041680A"/>
    <w:rsid w:val="00426125"/>
    <w:rsid w:val="004269C7"/>
    <w:rsid w:val="00427134"/>
    <w:rsid w:val="00430F6F"/>
    <w:rsid w:val="0043110D"/>
    <w:rsid w:val="00434B5E"/>
    <w:rsid w:val="00440802"/>
    <w:rsid w:val="004418D3"/>
    <w:rsid w:val="004826BA"/>
    <w:rsid w:val="00485025"/>
    <w:rsid w:val="00487EE6"/>
    <w:rsid w:val="0049130B"/>
    <w:rsid w:val="00492FE8"/>
    <w:rsid w:val="004A2455"/>
    <w:rsid w:val="004A5A8C"/>
    <w:rsid w:val="004B2257"/>
    <w:rsid w:val="004C462E"/>
    <w:rsid w:val="004C7852"/>
    <w:rsid w:val="004D771F"/>
    <w:rsid w:val="00505778"/>
    <w:rsid w:val="00513A83"/>
    <w:rsid w:val="0051743B"/>
    <w:rsid w:val="00520856"/>
    <w:rsid w:val="005369C9"/>
    <w:rsid w:val="00554DDB"/>
    <w:rsid w:val="005723EA"/>
    <w:rsid w:val="00574C02"/>
    <w:rsid w:val="00585034"/>
    <w:rsid w:val="005910AA"/>
    <w:rsid w:val="005972CE"/>
    <w:rsid w:val="005D5155"/>
    <w:rsid w:val="005E0200"/>
    <w:rsid w:val="005E70FD"/>
    <w:rsid w:val="005E7444"/>
    <w:rsid w:val="005F58B8"/>
    <w:rsid w:val="005F7DEF"/>
    <w:rsid w:val="006015D8"/>
    <w:rsid w:val="00621A53"/>
    <w:rsid w:val="0065171F"/>
    <w:rsid w:val="00696941"/>
    <w:rsid w:val="006973B9"/>
    <w:rsid w:val="006A2C1D"/>
    <w:rsid w:val="006A3012"/>
    <w:rsid w:val="006D2173"/>
    <w:rsid w:val="006E04FD"/>
    <w:rsid w:val="006E45FA"/>
    <w:rsid w:val="00717A44"/>
    <w:rsid w:val="00722741"/>
    <w:rsid w:val="007342FD"/>
    <w:rsid w:val="00737816"/>
    <w:rsid w:val="007473DE"/>
    <w:rsid w:val="00752AB2"/>
    <w:rsid w:val="00760C9F"/>
    <w:rsid w:val="007740BF"/>
    <w:rsid w:val="00794D7A"/>
    <w:rsid w:val="00797692"/>
    <w:rsid w:val="007A5256"/>
    <w:rsid w:val="007A5740"/>
    <w:rsid w:val="007B75AB"/>
    <w:rsid w:val="007C20A4"/>
    <w:rsid w:val="007D456E"/>
    <w:rsid w:val="007E232E"/>
    <w:rsid w:val="007F4694"/>
    <w:rsid w:val="0080483E"/>
    <w:rsid w:val="00813A59"/>
    <w:rsid w:val="008155C0"/>
    <w:rsid w:val="00817349"/>
    <w:rsid w:val="0082211A"/>
    <w:rsid w:val="00834A06"/>
    <w:rsid w:val="008557C9"/>
    <w:rsid w:val="0085630D"/>
    <w:rsid w:val="008674ED"/>
    <w:rsid w:val="00871CFA"/>
    <w:rsid w:val="00876787"/>
    <w:rsid w:val="008823C7"/>
    <w:rsid w:val="008A1A7E"/>
    <w:rsid w:val="008D0F22"/>
    <w:rsid w:val="008E7B23"/>
    <w:rsid w:val="009070CE"/>
    <w:rsid w:val="00911782"/>
    <w:rsid w:val="00911DB3"/>
    <w:rsid w:val="009227DC"/>
    <w:rsid w:val="00935263"/>
    <w:rsid w:val="00937A00"/>
    <w:rsid w:val="00942877"/>
    <w:rsid w:val="009622B8"/>
    <w:rsid w:val="009728E7"/>
    <w:rsid w:val="00980DFA"/>
    <w:rsid w:val="00983E97"/>
    <w:rsid w:val="00997F06"/>
    <w:rsid w:val="009A52BD"/>
    <w:rsid w:val="009B47E6"/>
    <w:rsid w:val="009B675F"/>
    <w:rsid w:val="009B7100"/>
    <w:rsid w:val="009C03E6"/>
    <w:rsid w:val="009D38EA"/>
    <w:rsid w:val="009F2BDD"/>
    <w:rsid w:val="009F5C8B"/>
    <w:rsid w:val="00A22B1E"/>
    <w:rsid w:val="00A2621B"/>
    <w:rsid w:val="00A30E34"/>
    <w:rsid w:val="00A474BF"/>
    <w:rsid w:val="00A47CC8"/>
    <w:rsid w:val="00A6075B"/>
    <w:rsid w:val="00A703A8"/>
    <w:rsid w:val="00A7554A"/>
    <w:rsid w:val="00A96463"/>
    <w:rsid w:val="00AA3466"/>
    <w:rsid w:val="00AD2126"/>
    <w:rsid w:val="00AD5714"/>
    <w:rsid w:val="00AD70B2"/>
    <w:rsid w:val="00AE4CC9"/>
    <w:rsid w:val="00B0572F"/>
    <w:rsid w:val="00B24966"/>
    <w:rsid w:val="00B24D82"/>
    <w:rsid w:val="00B301A8"/>
    <w:rsid w:val="00B379C4"/>
    <w:rsid w:val="00B45173"/>
    <w:rsid w:val="00B45506"/>
    <w:rsid w:val="00B556D9"/>
    <w:rsid w:val="00B629F2"/>
    <w:rsid w:val="00B62C1E"/>
    <w:rsid w:val="00B72438"/>
    <w:rsid w:val="00B752F8"/>
    <w:rsid w:val="00B86411"/>
    <w:rsid w:val="00B91668"/>
    <w:rsid w:val="00B92E34"/>
    <w:rsid w:val="00BA38A0"/>
    <w:rsid w:val="00BA3EDC"/>
    <w:rsid w:val="00BA72D7"/>
    <w:rsid w:val="00BD1111"/>
    <w:rsid w:val="00BD2B77"/>
    <w:rsid w:val="00BE722A"/>
    <w:rsid w:val="00BF76C5"/>
    <w:rsid w:val="00C146C4"/>
    <w:rsid w:val="00C17C1B"/>
    <w:rsid w:val="00C249B6"/>
    <w:rsid w:val="00C26804"/>
    <w:rsid w:val="00C37B86"/>
    <w:rsid w:val="00C7581D"/>
    <w:rsid w:val="00C77471"/>
    <w:rsid w:val="00C84608"/>
    <w:rsid w:val="00C91511"/>
    <w:rsid w:val="00C95E0F"/>
    <w:rsid w:val="00CA5D7F"/>
    <w:rsid w:val="00CB4F8C"/>
    <w:rsid w:val="00CC57DF"/>
    <w:rsid w:val="00CD464F"/>
    <w:rsid w:val="00D07B77"/>
    <w:rsid w:val="00D16F3C"/>
    <w:rsid w:val="00D24A80"/>
    <w:rsid w:val="00D4540C"/>
    <w:rsid w:val="00D47122"/>
    <w:rsid w:val="00D6494D"/>
    <w:rsid w:val="00D713E8"/>
    <w:rsid w:val="00D847A0"/>
    <w:rsid w:val="00D93724"/>
    <w:rsid w:val="00DB07C5"/>
    <w:rsid w:val="00DB07DC"/>
    <w:rsid w:val="00DB1D26"/>
    <w:rsid w:val="00DB4240"/>
    <w:rsid w:val="00DB7572"/>
    <w:rsid w:val="00DD07BA"/>
    <w:rsid w:val="00DD2910"/>
    <w:rsid w:val="00DE3A8A"/>
    <w:rsid w:val="00E13233"/>
    <w:rsid w:val="00E155B7"/>
    <w:rsid w:val="00E15B08"/>
    <w:rsid w:val="00E16E6E"/>
    <w:rsid w:val="00E227F2"/>
    <w:rsid w:val="00E2443A"/>
    <w:rsid w:val="00E3384B"/>
    <w:rsid w:val="00E343ED"/>
    <w:rsid w:val="00E3623B"/>
    <w:rsid w:val="00E41E17"/>
    <w:rsid w:val="00E458E3"/>
    <w:rsid w:val="00E56BD5"/>
    <w:rsid w:val="00E57D38"/>
    <w:rsid w:val="00E64000"/>
    <w:rsid w:val="00E744E5"/>
    <w:rsid w:val="00E9285D"/>
    <w:rsid w:val="00EA1CB7"/>
    <w:rsid w:val="00EA46C9"/>
    <w:rsid w:val="00EA4FCF"/>
    <w:rsid w:val="00EB68F6"/>
    <w:rsid w:val="00EB7F93"/>
    <w:rsid w:val="00EC1C2C"/>
    <w:rsid w:val="00EF4D07"/>
    <w:rsid w:val="00EF630D"/>
    <w:rsid w:val="00EF7E19"/>
    <w:rsid w:val="00F104AD"/>
    <w:rsid w:val="00F21BF6"/>
    <w:rsid w:val="00F23D4A"/>
    <w:rsid w:val="00F26118"/>
    <w:rsid w:val="00F30DD3"/>
    <w:rsid w:val="00F30F68"/>
    <w:rsid w:val="00F52635"/>
    <w:rsid w:val="00F542CE"/>
    <w:rsid w:val="00F74CA6"/>
    <w:rsid w:val="00F75D7B"/>
    <w:rsid w:val="00F82A44"/>
    <w:rsid w:val="00F85F13"/>
    <w:rsid w:val="00FA06F1"/>
    <w:rsid w:val="00FB30ED"/>
    <w:rsid w:val="00FE1EB2"/>
    <w:rsid w:val="00FF62E7"/>
    <w:rsid w:val="00FF6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pPr>
        <w:spacing w:after="351" w:line="271" w:lineRule="auto"/>
        <w:ind w:left="10" w:right="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tabs>
        <w:tab w:val="right" w:pos="10520"/>
      </w:tabs>
      <w:spacing w:before="200" w:line="240" w:lineRule="auto"/>
      <w:ind w:left="0"/>
      <w:outlineLvl w:val="0"/>
    </w:pPr>
    <w:rPr>
      <w:rFonts w:ascii="Times New Roman" w:eastAsia="Times New Roman" w:hAnsi="Times New Roman" w:cs="Times New Roman"/>
      <w:b/>
      <w:color w:val="110F0D"/>
    </w:rPr>
  </w:style>
  <w:style w:type="paragraph" w:styleId="Ttulo2">
    <w:name w:val="heading 2"/>
    <w:basedOn w:val="Normal"/>
    <w:next w:val="Normal"/>
    <w:uiPriority w:val="9"/>
    <w:unhideWhenUsed/>
    <w:qFormat/>
    <w:pPr>
      <w:keepNext/>
      <w:keepLines/>
      <w:spacing w:after="200" w:line="264" w:lineRule="auto"/>
      <w:ind w:right="0"/>
      <w:jc w:val="left"/>
      <w:outlineLvl w:val="1"/>
    </w:pPr>
    <w:rPr>
      <w:rFonts w:ascii="Times New Roman" w:eastAsia="Times New Roman" w:hAnsi="Times New Roman" w:cs="Times New Roman"/>
      <w:b/>
    </w:rPr>
  </w:style>
  <w:style w:type="paragraph" w:styleId="Ttulo3">
    <w:name w:val="heading 3"/>
    <w:basedOn w:val="Normal"/>
    <w:next w:val="Normal"/>
    <w:uiPriority w:val="9"/>
    <w:unhideWhenUsed/>
    <w:qFormat/>
    <w:pPr>
      <w:keepNext/>
      <w:keepLines/>
      <w:tabs>
        <w:tab w:val="center" w:pos="3983"/>
      </w:tabs>
      <w:spacing w:after="200" w:line="264" w:lineRule="auto"/>
      <w:ind w:left="0" w:right="0"/>
      <w:jc w:val="left"/>
      <w:outlineLvl w:val="2"/>
    </w:pPr>
    <w:rPr>
      <w:rFonts w:ascii="Times New Roman" w:eastAsia="Times New Roman" w:hAnsi="Times New Roman" w:cs="Times New Roman"/>
      <w:b/>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4"/>
    </w:pPr>
    <w:rPr>
      <w:b/>
      <w:color w:val="00000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00" w:line="264" w:lineRule="auto"/>
      <w:ind w:right="0"/>
      <w:jc w:val="left"/>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44" w:type="dxa"/>
        <w:left w:w="80" w:type="dxa"/>
        <w:right w:w="27" w:type="dxa"/>
      </w:tblCellMar>
    </w:tblPr>
  </w:style>
  <w:style w:type="table" w:customStyle="1" w:styleId="a1">
    <w:basedOn w:val="TableNormal"/>
    <w:pPr>
      <w:spacing w:after="0" w:line="240" w:lineRule="auto"/>
    </w:pPr>
    <w:tblPr>
      <w:tblStyleRowBandSize w:val="1"/>
      <w:tblStyleColBandSize w:val="1"/>
      <w:tblCellMar>
        <w:top w:w="37" w:type="dxa"/>
        <w:left w:w="81" w:type="dxa"/>
        <w:right w:w="54" w:type="dxa"/>
      </w:tblCellMar>
    </w:tblPr>
  </w:style>
  <w:style w:type="table" w:customStyle="1" w:styleId="a2">
    <w:basedOn w:val="TableNormal"/>
    <w:pPr>
      <w:spacing w:after="0" w:line="240" w:lineRule="auto"/>
    </w:pPr>
    <w:tblPr>
      <w:tblStyleRowBandSize w:val="1"/>
      <w:tblStyleColBandSize w:val="1"/>
      <w:tblCellMar>
        <w:top w:w="37" w:type="dxa"/>
        <w:left w:w="80" w:type="dxa"/>
        <w:right w:w="27" w:type="dxa"/>
      </w:tblCellMar>
    </w:tblPr>
  </w:style>
  <w:style w:type="table" w:customStyle="1" w:styleId="a3">
    <w:basedOn w:val="TableNormal"/>
    <w:pPr>
      <w:spacing w:after="0" w:line="240" w:lineRule="auto"/>
    </w:pPr>
    <w:tblPr>
      <w:tblStyleRowBandSize w:val="1"/>
      <w:tblStyleColBandSize w:val="1"/>
      <w:tblCellMar>
        <w:top w:w="37" w:type="dxa"/>
        <w:left w:w="80" w:type="dxa"/>
        <w:right w:w="27" w:type="dxa"/>
      </w:tblCellMar>
    </w:tblPr>
  </w:style>
  <w:style w:type="table" w:customStyle="1" w:styleId="a4">
    <w:basedOn w:val="TableNormal"/>
    <w:pPr>
      <w:spacing w:after="0" w:line="240" w:lineRule="auto"/>
    </w:pPr>
    <w:tblPr>
      <w:tblStyleRowBandSize w:val="1"/>
      <w:tblStyleColBandSize w:val="1"/>
      <w:tblCellMar>
        <w:top w:w="37" w:type="dxa"/>
        <w:left w:w="80" w:type="dxa"/>
        <w:right w:w="27" w:type="dxa"/>
      </w:tblCellMar>
    </w:tblPr>
  </w:style>
  <w:style w:type="table" w:customStyle="1" w:styleId="a5">
    <w:basedOn w:val="TableNormal"/>
    <w:pPr>
      <w:spacing w:after="0" w:line="240" w:lineRule="auto"/>
    </w:pPr>
    <w:tblPr>
      <w:tblStyleRowBandSize w:val="1"/>
      <w:tblStyleColBandSize w:val="1"/>
      <w:tblCellMar>
        <w:top w:w="37" w:type="dxa"/>
        <w:left w:w="89" w:type="dxa"/>
        <w:right w:w="50" w:type="dxa"/>
      </w:tblCellMar>
    </w:tblPr>
  </w:style>
  <w:style w:type="table" w:customStyle="1" w:styleId="a6">
    <w:basedOn w:val="TableNormal"/>
    <w:pPr>
      <w:spacing w:after="0" w:line="240" w:lineRule="auto"/>
    </w:pPr>
    <w:tblPr>
      <w:tblStyleRowBandSize w:val="1"/>
      <w:tblStyleColBandSize w:val="1"/>
      <w:tblCellMar>
        <w:top w:w="37" w:type="dxa"/>
        <w:left w:w="91" w:type="dxa"/>
        <w:right w:w="38" w:type="dxa"/>
      </w:tblCellMar>
    </w:tblPr>
  </w:style>
  <w:style w:type="table" w:customStyle="1" w:styleId="a7">
    <w:basedOn w:val="TableNormal"/>
    <w:pPr>
      <w:spacing w:after="0" w:line="240" w:lineRule="auto"/>
    </w:pPr>
    <w:tblPr>
      <w:tblStyleRowBandSize w:val="1"/>
      <w:tblStyleColBandSize w:val="1"/>
      <w:tblCellMar>
        <w:top w:w="44" w:type="dxa"/>
        <w:left w:w="83" w:type="dxa"/>
        <w:right w:w="29" w:type="dxa"/>
      </w:tblCellMar>
    </w:tblPr>
  </w:style>
  <w:style w:type="table" w:customStyle="1" w:styleId="a8">
    <w:basedOn w:val="TableNormal"/>
    <w:pPr>
      <w:spacing w:after="0" w:line="240" w:lineRule="auto"/>
    </w:pPr>
    <w:tblPr>
      <w:tblStyleRowBandSize w:val="1"/>
      <w:tblStyleColBandSize w:val="1"/>
      <w:tblCellMar>
        <w:top w:w="37" w:type="dxa"/>
        <w:left w:w="87" w:type="dxa"/>
        <w:right w:w="34" w:type="dxa"/>
      </w:tblCellMar>
    </w:tblPr>
  </w:style>
  <w:style w:type="table" w:customStyle="1" w:styleId="a9">
    <w:basedOn w:val="TableNormal"/>
    <w:pPr>
      <w:spacing w:after="0" w:line="240" w:lineRule="auto"/>
    </w:pPr>
    <w:tblPr>
      <w:tblStyleRowBandSize w:val="1"/>
      <w:tblStyleColBandSize w:val="1"/>
      <w:tblCellMar>
        <w:top w:w="44" w:type="dxa"/>
        <w:left w:w="130" w:type="dxa"/>
        <w:right w:w="115" w:type="dxa"/>
      </w:tblCellMar>
    </w:tblPr>
  </w:style>
  <w:style w:type="table" w:customStyle="1" w:styleId="aa">
    <w:basedOn w:val="TableNormal"/>
    <w:pPr>
      <w:spacing w:after="0" w:line="240" w:lineRule="auto"/>
    </w:pPr>
    <w:tblPr>
      <w:tblStyleRowBandSize w:val="1"/>
      <w:tblStyleColBandSize w:val="1"/>
      <w:tblCellMar>
        <w:top w:w="37" w:type="dxa"/>
        <w:left w:w="1004" w:type="dxa"/>
        <w:right w:w="115" w:type="dxa"/>
      </w:tblCellMar>
    </w:tblPr>
  </w:style>
  <w:style w:type="table" w:customStyle="1" w:styleId="ab">
    <w:basedOn w:val="TableNormal"/>
    <w:pPr>
      <w:spacing w:after="0" w:line="240" w:lineRule="auto"/>
    </w:pPr>
    <w:tblPr>
      <w:tblStyleRowBandSize w:val="1"/>
      <w:tblStyleColBandSize w:val="1"/>
      <w:tblCellMar>
        <w:top w:w="37" w:type="dxa"/>
        <w:left w:w="690" w:type="dxa"/>
        <w:right w:w="115" w:type="dxa"/>
      </w:tblCellMar>
    </w:tblPr>
  </w:style>
  <w:style w:type="table" w:customStyle="1" w:styleId="ac">
    <w:basedOn w:val="TableNormal"/>
    <w:pPr>
      <w:spacing w:after="0" w:line="240" w:lineRule="auto"/>
    </w:pPr>
    <w:tblPr>
      <w:tblStyleRowBandSize w:val="1"/>
      <w:tblStyleColBandSize w:val="1"/>
      <w:tblCellMar>
        <w:top w:w="50" w:type="dxa"/>
        <w:left w:w="115" w:type="dxa"/>
        <w:right w:w="115" w:type="dxa"/>
      </w:tblCellMar>
    </w:tblPr>
  </w:style>
  <w:style w:type="table" w:customStyle="1" w:styleId="ad">
    <w:basedOn w:val="TableNormal"/>
    <w:pPr>
      <w:spacing w:after="0" w:line="240" w:lineRule="auto"/>
    </w:pPr>
    <w:tblPr>
      <w:tblStyleRowBandSize w:val="1"/>
      <w:tblStyleColBandSize w:val="1"/>
      <w:tblCellMar>
        <w:top w:w="45" w:type="dxa"/>
        <w:left w:w="5" w:type="dxa"/>
        <w:bottom w:w="5" w:type="dxa"/>
        <w:right w:w="115" w:type="dxa"/>
      </w:tblCellMar>
    </w:tblPr>
  </w:style>
  <w:style w:type="table" w:customStyle="1" w:styleId="ae">
    <w:basedOn w:val="TableNormal"/>
    <w:pPr>
      <w:spacing w:after="0" w:line="240" w:lineRule="auto"/>
    </w:pPr>
    <w:tblPr>
      <w:tblStyleRowBandSize w:val="1"/>
      <w:tblStyleColBandSize w:val="1"/>
      <w:tblCellMar>
        <w:top w:w="45" w:type="dxa"/>
        <w:left w:w="101" w:type="dxa"/>
        <w:right w:w="115" w:type="dxa"/>
      </w:tblCellMar>
    </w:tblPr>
  </w:style>
  <w:style w:type="table" w:customStyle="1" w:styleId="af">
    <w:basedOn w:val="TableNormal"/>
    <w:pPr>
      <w:spacing w:after="0" w:line="240" w:lineRule="auto"/>
    </w:pPr>
    <w:tblPr>
      <w:tblStyleRowBandSize w:val="1"/>
      <w:tblStyleColBandSize w:val="1"/>
      <w:tblCellMar>
        <w:top w:w="49" w:type="dxa"/>
        <w:left w:w="115" w:type="dxa"/>
        <w:right w:w="115" w:type="dxa"/>
      </w:tblCellMar>
    </w:tblPr>
  </w:style>
  <w:style w:type="table" w:customStyle="1" w:styleId="af0">
    <w:basedOn w:val="TableNormal"/>
    <w:pPr>
      <w:spacing w:after="0" w:line="240" w:lineRule="auto"/>
    </w:pPr>
    <w:tblPr>
      <w:tblStyleRowBandSize w:val="1"/>
      <w:tblStyleColBandSize w:val="1"/>
      <w:tblCellMar>
        <w:top w:w="45" w:type="dxa"/>
        <w:left w:w="51"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top w:w="45" w:type="dxa"/>
        <w:left w:w="101" w:type="dxa"/>
        <w:right w:w="115" w:type="dxa"/>
      </w:tblCellMar>
    </w:tblPr>
  </w:style>
  <w:style w:type="table" w:customStyle="1" w:styleId="af3">
    <w:basedOn w:val="TableNormal"/>
    <w:pPr>
      <w:spacing w:after="0" w:line="240" w:lineRule="auto"/>
    </w:pPr>
    <w:tblPr>
      <w:tblStyleRowBandSize w:val="1"/>
      <w:tblStyleColBandSize w:val="1"/>
      <w:tblCellMar>
        <w:top w:w="45" w:type="dxa"/>
        <w:left w:w="7" w:type="dxa"/>
        <w:bottom w:w="5" w:type="dxa"/>
        <w:right w:w="70" w:type="dxa"/>
      </w:tblCellMar>
    </w:tblPr>
  </w:style>
  <w:style w:type="table" w:customStyle="1" w:styleId="af4">
    <w:basedOn w:val="TableNormal"/>
    <w:pPr>
      <w:spacing w:after="0" w:line="240" w:lineRule="auto"/>
    </w:pPr>
    <w:tblPr>
      <w:tblStyleRowBandSize w:val="1"/>
      <w:tblStyleColBandSize w:val="1"/>
      <w:tblCellMar>
        <w:top w:w="49" w:type="dxa"/>
        <w:left w:w="115" w:type="dxa"/>
        <w:right w:w="115" w:type="dxa"/>
      </w:tblCellMar>
    </w:tblPr>
  </w:style>
  <w:style w:type="table" w:customStyle="1" w:styleId="af5">
    <w:basedOn w:val="TableNormal"/>
    <w:pPr>
      <w:spacing w:after="0" w:line="240" w:lineRule="auto"/>
    </w:pPr>
    <w:tblPr>
      <w:tblStyleRowBandSize w:val="1"/>
      <w:tblStyleColBandSize w:val="1"/>
      <w:tblCellMar>
        <w:top w:w="49" w:type="dxa"/>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top w:w="45" w:type="dxa"/>
        <w:bottom w:w="5" w:type="dxa"/>
        <w:right w:w="115" w:type="dxa"/>
      </w:tblCellMar>
    </w:tblPr>
  </w:style>
  <w:style w:type="table" w:customStyle="1" w:styleId="af9">
    <w:basedOn w:val="TableNormal"/>
    <w:pPr>
      <w:spacing w:after="0" w:line="240" w:lineRule="auto"/>
    </w:pPr>
    <w:tblPr>
      <w:tblStyleRowBandSize w:val="1"/>
      <w:tblStyleColBandSize w:val="1"/>
      <w:tblCellMar>
        <w:top w:w="45" w:type="dxa"/>
        <w:left w:w="101" w:type="dxa"/>
        <w:right w:w="115" w:type="dxa"/>
      </w:tblCellMar>
    </w:tblPr>
  </w:style>
  <w:style w:type="table" w:customStyle="1" w:styleId="afa">
    <w:basedOn w:val="TableNormal"/>
    <w:pPr>
      <w:spacing w:after="0" w:line="240" w:lineRule="auto"/>
    </w:pPr>
    <w:tblPr>
      <w:tblStyleRowBandSize w:val="1"/>
      <w:tblStyleColBandSize w:val="1"/>
      <w:tblCellMar>
        <w:top w:w="45" w:type="dxa"/>
        <w:left w:w="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top w:w="45" w:type="dxa"/>
        <w:left w:w="101" w:type="dxa"/>
        <w:right w:w="115" w:type="dxa"/>
      </w:tblCellMar>
    </w:tblPr>
  </w:style>
  <w:style w:type="table" w:customStyle="1" w:styleId="a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CellMar>
        <w:top w:w="36" w:type="dxa"/>
        <w:bottom w:w="5" w:type="dxa"/>
        <w:right w:w="19" w:type="dxa"/>
      </w:tblCellMar>
    </w:tblPr>
  </w:style>
  <w:style w:type="table" w:customStyle="1" w:styleId="aff0">
    <w:basedOn w:val="TableNormal"/>
    <w:pPr>
      <w:spacing w:after="0" w:line="240" w:lineRule="auto"/>
    </w:pPr>
    <w:tblPr>
      <w:tblStyleRowBandSize w:val="1"/>
      <w:tblStyleColBandSize w:val="1"/>
      <w:tblCellMar>
        <w:top w:w="49" w:type="dxa"/>
        <w:right w:w="95" w:type="dxa"/>
      </w:tblCellMar>
    </w:tblPr>
  </w:style>
  <w:style w:type="table" w:customStyle="1" w:styleId="aff1">
    <w:basedOn w:val="TableNormal"/>
    <w:pPr>
      <w:spacing w:after="0" w:line="240" w:lineRule="auto"/>
    </w:pPr>
    <w:tblPr>
      <w:tblStyleRowBandSize w:val="1"/>
      <w:tblStyleColBandSize w:val="1"/>
      <w:tblCellMar>
        <w:top w:w="42" w:type="dxa"/>
        <w:left w:w="6"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65" w:type="dxa"/>
        <w:left w:w="4" w:type="dxa"/>
        <w:right w:w="41" w:type="dxa"/>
      </w:tblCellMar>
    </w:tblPr>
  </w:style>
  <w:style w:type="table" w:customStyle="1" w:styleId="aff4">
    <w:basedOn w:val="TableNormal"/>
    <w:pPr>
      <w:spacing w:after="0" w:line="240" w:lineRule="auto"/>
    </w:pPr>
    <w:tblPr>
      <w:tblStyleRowBandSize w:val="1"/>
      <w:tblStyleColBandSize w:val="1"/>
      <w:tblCellMar>
        <w:top w:w="33" w:type="dxa"/>
        <w:left w:w="70" w:type="dxa"/>
        <w:right w:w="115" w:type="dxa"/>
      </w:tblCellMar>
    </w:tblPr>
  </w:style>
  <w:style w:type="table" w:customStyle="1" w:styleId="aff5">
    <w:basedOn w:val="TableNormal"/>
    <w:pPr>
      <w:spacing w:after="0" w:line="240" w:lineRule="auto"/>
    </w:pPr>
    <w:tblPr>
      <w:tblStyleRowBandSize w:val="1"/>
      <w:tblStyleColBandSize w:val="1"/>
      <w:tblCellMar>
        <w:top w:w="36" w:type="dxa"/>
        <w:left w:w="100" w:type="dxa"/>
        <w:right w:w="409"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36" w:type="dxa"/>
        <w:left w:w="97" w:type="dxa"/>
        <w:bottom w:w="5" w:type="dxa"/>
        <w:right w:w="115" w:type="dxa"/>
      </w:tblCellMar>
    </w:tblPr>
  </w:style>
  <w:style w:type="table" w:customStyle="1" w:styleId="aff8">
    <w:basedOn w:val="TableNormal"/>
    <w:pPr>
      <w:spacing w:after="0" w:line="240" w:lineRule="auto"/>
    </w:pPr>
    <w:tblPr>
      <w:tblStyleRowBandSize w:val="1"/>
      <w:tblStyleColBandSize w:val="1"/>
      <w:tblCellMar>
        <w:top w:w="50" w:type="dxa"/>
        <w:left w:w="3" w:type="dxa"/>
        <w:right w:w="115" w:type="dxa"/>
      </w:tblCellMar>
    </w:tblPr>
  </w:style>
  <w:style w:type="table" w:customStyle="1" w:styleId="aff9">
    <w:basedOn w:val="TableNormal"/>
    <w:pPr>
      <w:spacing w:after="0" w:line="240" w:lineRule="auto"/>
    </w:pPr>
    <w:tblPr>
      <w:tblStyleRowBandSize w:val="1"/>
      <w:tblStyleColBandSize w:val="1"/>
      <w:tblCellMar>
        <w:top w:w="45" w:type="dxa"/>
        <w:bottom w:w="5" w:type="dxa"/>
        <w:right w:w="115" w:type="dxa"/>
      </w:tblCellMar>
    </w:tblPr>
  </w:style>
  <w:style w:type="table" w:customStyle="1" w:styleId="affa">
    <w:basedOn w:val="TableNormal"/>
    <w:pPr>
      <w:spacing w:after="0" w:line="240" w:lineRule="auto"/>
    </w:pPr>
    <w:tblPr>
      <w:tblStyleRowBandSize w:val="1"/>
      <w:tblStyleColBandSize w:val="1"/>
      <w:tblCellMar>
        <w:top w:w="42" w:type="dxa"/>
        <w:left w:w="101" w:type="dxa"/>
        <w:right w:w="115" w:type="dxa"/>
      </w:tblCellMar>
    </w:tblPr>
  </w:style>
  <w:style w:type="table" w:customStyle="1" w:styleId="affb">
    <w:basedOn w:val="TableNormal"/>
    <w:pPr>
      <w:spacing w:after="0" w:line="240" w:lineRule="auto"/>
    </w:pPr>
    <w:tblPr>
      <w:tblStyleRowBandSize w:val="1"/>
      <w:tblStyleColBandSize w:val="1"/>
      <w:tblCellMar>
        <w:top w:w="37" w:type="dxa"/>
        <w:left w:w="51" w:type="dxa"/>
        <w:right w:w="59"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7976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692"/>
  </w:style>
  <w:style w:type="paragraph" w:styleId="Rodap">
    <w:name w:val="footer"/>
    <w:basedOn w:val="Normal"/>
    <w:link w:val="RodapChar"/>
    <w:uiPriority w:val="99"/>
    <w:unhideWhenUsed/>
    <w:rsid w:val="00797692"/>
    <w:pPr>
      <w:tabs>
        <w:tab w:val="center" w:pos="4252"/>
        <w:tab w:val="right" w:pos="8504"/>
      </w:tabs>
      <w:spacing w:after="0" w:line="240" w:lineRule="auto"/>
    </w:pPr>
  </w:style>
  <w:style w:type="character" w:customStyle="1" w:styleId="RodapChar">
    <w:name w:val="Rodapé Char"/>
    <w:basedOn w:val="Fontepargpadro"/>
    <w:link w:val="Rodap"/>
    <w:uiPriority w:val="99"/>
    <w:rsid w:val="00797692"/>
  </w:style>
  <w:style w:type="paragraph" w:styleId="PargrafodaLista">
    <w:name w:val="List Paragraph"/>
    <w:basedOn w:val="Normal"/>
    <w:uiPriority w:val="34"/>
    <w:qFormat/>
    <w:rsid w:val="00E343ED"/>
    <w:pPr>
      <w:ind w:left="720"/>
      <w:contextualSpacing/>
    </w:pPr>
  </w:style>
  <w:style w:type="paragraph" w:styleId="Textodebalo">
    <w:name w:val="Balloon Text"/>
    <w:basedOn w:val="Normal"/>
    <w:link w:val="TextodebaloChar"/>
    <w:uiPriority w:val="99"/>
    <w:semiHidden/>
    <w:unhideWhenUsed/>
    <w:rsid w:val="00DB1D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1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pPr>
        <w:spacing w:after="351" w:line="271" w:lineRule="auto"/>
        <w:ind w:left="10" w:right="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tabs>
        <w:tab w:val="right" w:pos="10520"/>
      </w:tabs>
      <w:spacing w:before="200" w:line="240" w:lineRule="auto"/>
      <w:ind w:left="0"/>
      <w:outlineLvl w:val="0"/>
    </w:pPr>
    <w:rPr>
      <w:rFonts w:ascii="Times New Roman" w:eastAsia="Times New Roman" w:hAnsi="Times New Roman" w:cs="Times New Roman"/>
      <w:b/>
      <w:color w:val="110F0D"/>
    </w:rPr>
  </w:style>
  <w:style w:type="paragraph" w:styleId="Ttulo2">
    <w:name w:val="heading 2"/>
    <w:basedOn w:val="Normal"/>
    <w:next w:val="Normal"/>
    <w:uiPriority w:val="9"/>
    <w:unhideWhenUsed/>
    <w:qFormat/>
    <w:pPr>
      <w:keepNext/>
      <w:keepLines/>
      <w:spacing w:after="200" w:line="264" w:lineRule="auto"/>
      <w:ind w:right="0"/>
      <w:jc w:val="left"/>
      <w:outlineLvl w:val="1"/>
    </w:pPr>
    <w:rPr>
      <w:rFonts w:ascii="Times New Roman" w:eastAsia="Times New Roman" w:hAnsi="Times New Roman" w:cs="Times New Roman"/>
      <w:b/>
    </w:rPr>
  </w:style>
  <w:style w:type="paragraph" w:styleId="Ttulo3">
    <w:name w:val="heading 3"/>
    <w:basedOn w:val="Normal"/>
    <w:next w:val="Normal"/>
    <w:uiPriority w:val="9"/>
    <w:unhideWhenUsed/>
    <w:qFormat/>
    <w:pPr>
      <w:keepNext/>
      <w:keepLines/>
      <w:tabs>
        <w:tab w:val="center" w:pos="3983"/>
      </w:tabs>
      <w:spacing w:after="200" w:line="264" w:lineRule="auto"/>
      <w:ind w:left="0" w:right="0"/>
      <w:jc w:val="left"/>
      <w:outlineLvl w:val="2"/>
    </w:pPr>
    <w:rPr>
      <w:rFonts w:ascii="Times New Roman" w:eastAsia="Times New Roman" w:hAnsi="Times New Roman" w:cs="Times New Roman"/>
      <w:b/>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4"/>
    </w:pPr>
    <w:rPr>
      <w:b/>
      <w:color w:val="00000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00" w:line="264" w:lineRule="auto"/>
      <w:ind w:right="0"/>
      <w:jc w:val="left"/>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44" w:type="dxa"/>
        <w:left w:w="80" w:type="dxa"/>
        <w:right w:w="27" w:type="dxa"/>
      </w:tblCellMar>
    </w:tblPr>
  </w:style>
  <w:style w:type="table" w:customStyle="1" w:styleId="a1">
    <w:basedOn w:val="TableNormal"/>
    <w:pPr>
      <w:spacing w:after="0" w:line="240" w:lineRule="auto"/>
    </w:pPr>
    <w:tblPr>
      <w:tblStyleRowBandSize w:val="1"/>
      <w:tblStyleColBandSize w:val="1"/>
      <w:tblCellMar>
        <w:top w:w="37" w:type="dxa"/>
        <w:left w:w="81" w:type="dxa"/>
        <w:right w:w="54" w:type="dxa"/>
      </w:tblCellMar>
    </w:tblPr>
  </w:style>
  <w:style w:type="table" w:customStyle="1" w:styleId="a2">
    <w:basedOn w:val="TableNormal"/>
    <w:pPr>
      <w:spacing w:after="0" w:line="240" w:lineRule="auto"/>
    </w:pPr>
    <w:tblPr>
      <w:tblStyleRowBandSize w:val="1"/>
      <w:tblStyleColBandSize w:val="1"/>
      <w:tblCellMar>
        <w:top w:w="37" w:type="dxa"/>
        <w:left w:w="80" w:type="dxa"/>
        <w:right w:w="27" w:type="dxa"/>
      </w:tblCellMar>
    </w:tblPr>
  </w:style>
  <w:style w:type="table" w:customStyle="1" w:styleId="a3">
    <w:basedOn w:val="TableNormal"/>
    <w:pPr>
      <w:spacing w:after="0" w:line="240" w:lineRule="auto"/>
    </w:pPr>
    <w:tblPr>
      <w:tblStyleRowBandSize w:val="1"/>
      <w:tblStyleColBandSize w:val="1"/>
      <w:tblCellMar>
        <w:top w:w="37" w:type="dxa"/>
        <w:left w:w="80" w:type="dxa"/>
        <w:right w:w="27" w:type="dxa"/>
      </w:tblCellMar>
    </w:tblPr>
  </w:style>
  <w:style w:type="table" w:customStyle="1" w:styleId="a4">
    <w:basedOn w:val="TableNormal"/>
    <w:pPr>
      <w:spacing w:after="0" w:line="240" w:lineRule="auto"/>
    </w:pPr>
    <w:tblPr>
      <w:tblStyleRowBandSize w:val="1"/>
      <w:tblStyleColBandSize w:val="1"/>
      <w:tblCellMar>
        <w:top w:w="37" w:type="dxa"/>
        <w:left w:w="80" w:type="dxa"/>
        <w:right w:w="27" w:type="dxa"/>
      </w:tblCellMar>
    </w:tblPr>
  </w:style>
  <w:style w:type="table" w:customStyle="1" w:styleId="a5">
    <w:basedOn w:val="TableNormal"/>
    <w:pPr>
      <w:spacing w:after="0" w:line="240" w:lineRule="auto"/>
    </w:pPr>
    <w:tblPr>
      <w:tblStyleRowBandSize w:val="1"/>
      <w:tblStyleColBandSize w:val="1"/>
      <w:tblCellMar>
        <w:top w:w="37" w:type="dxa"/>
        <w:left w:w="89" w:type="dxa"/>
        <w:right w:w="50" w:type="dxa"/>
      </w:tblCellMar>
    </w:tblPr>
  </w:style>
  <w:style w:type="table" w:customStyle="1" w:styleId="a6">
    <w:basedOn w:val="TableNormal"/>
    <w:pPr>
      <w:spacing w:after="0" w:line="240" w:lineRule="auto"/>
    </w:pPr>
    <w:tblPr>
      <w:tblStyleRowBandSize w:val="1"/>
      <w:tblStyleColBandSize w:val="1"/>
      <w:tblCellMar>
        <w:top w:w="37" w:type="dxa"/>
        <w:left w:w="91" w:type="dxa"/>
        <w:right w:w="38" w:type="dxa"/>
      </w:tblCellMar>
    </w:tblPr>
  </w:style>
  <w:style w:type="table" w:customStyle="1" w:styleId="a7">
    <w:basedOn w:val="TableNormal"/>
    <w:pPr>
      <w:spacing w:after="0" w:line="240" w:lineRule="auto"/>
    </w:pPr>
    <w:tblPr>
      <w:tblStyleRowBandSize w:val="1"/>
      <w:tblStyleColBandSize w:val="1"/>
      <w:tblCellMar>
        <w:top w:w="44" w:type="dxa"/>
        <w:left w:w="83" w:type="dxa"/>
        <w:right w:w="29" w:type="dxa"/>
      </w:tblCellMar>
    </w:tblPr>
  </w:style>
  <w:style w:type="table" w:customStyle="1" w:styleId="a8">
    <w:basedOn w:val="TableNormal"/>
    <w:pPr>
      <w:spacing w:after="0" w:line="240" w:lineRule="auto"/>
    </w:pPr>
    <w:tblPr>
      <w:tblStyleRowBandSize w:val="1"/>
      <w:tblStyleColBandSize w:val="1"/>
      <w:tblCellMar>
        <w:top w:w="37" w:type="dxa"/>
        <w:left w:w="87" w:type="dxa"/>
        <w:right w:w="34" w:type="dxa"/>
      </w:tblCellMar>
    </w:tblPr>
  </w:style>
  <w:style w:type="table" w:customStyle="1" w:styleId="a9">
    <w:basedOn w:val="TableNormal"/>
    <w:pPr>
      <w:spacing w:after="0" w:line="240" w:lineRule="auto"/>
    </w:pPr>
    <w:tblPr>
      <w:tblStyleRowBandSize w:val="1"/>
      <w:tblStyleColBandSize w:val="1"/>
      <w:tblCellMar>
        <w:top w:w="44" w:type="dxa"/>
        <w:left w:w="130" w:type="dxa"/>
        <w:right w:w="115" w:type="dxa"/>
      </w:tblCellMar>
    </w:tblPr>
  </w:style>
  <w:style w:type="table" w:customStyle="1" w:styleId="aa">
    <w:basedOn w:val="TableNormal"/>
    <w:pPr>
      <w:spacing w:after="0" w:line="240" w:lineRule="auto"/>
    </w:pPr>
    <w:tblPr>
      <w:tblStyleRowBandSize w:val="1"/>
      <w:tblStyleColBandSize w:val="1"/>
      <w:tblCellMar>
        <w:top w:w="37" w:type="dxa"/>
        <w:left w:w="1004" w:type="dxa"/>
        <w:right w:w="115" w:type="dxa"/>
      </w:tblCellMar>
    </w:tblPr>
  </w:style>
  <w:style w:type="table" w:customStyle="1" w:styleId="ab">
    <w:basedOn w:val="TableNormal"/>
    <w:pPr>
      <w:spacing w:after="0" w:line="240" w:lineRule="auto"/>
    </w:pPr>
    <w:tblPr>
      <w:tblStyleRowBandSize w:val="1"/>
      <w:tblStyleColBandSize w:val="1"/>
      <w:tblCellMar>
        <w:top w:w="37" w:type="dxa"/>
        <w:left w:w="690" w:type="dxa"/>
        <w:right w:w="115" w:type="dxa"/>
      </w:tblCellMar>
    </w:tblPr>
  </w:style>
  <w:style w:type="table" w:customStyle="1" w:styleId="ac">
    <w:basedOn w:val="TableNormal"/>
    <w:pPr>
      <w:spacing w:after="0" w:line="240" w:lineRule="auto"/>
    </w:pPr>
    <w:tblPr>
      <w:tblStyleRowBandSize w:val="1"/>
      <w:tblStyleColBandSize w:val="1"/>
      <w:tblCellMar>
        <w:top w:w="50" w:type="dxa"/>
        <w:left w:w="115" w:type="dxa"/>
        <w:right w:w="115" w:type="dxa"/>
      </w:tblCellMar>
    </w:tblPr>
  </w:style>
  <w:style w:type="table" w:customStyle="1" w:styleId="ad">
    <w:basedOn w:val="TableNormal"/>
    <w:pPr>
      <w:spacing w:after="0" w:line="240" w:lineRule="auto"/>
    </w:pPr>
    <w:tblPr>
      <w:tblStyleRowBandSize w:val="1"/>
      <w:tblStyleColBandSize w:val="1"/>
      <w:tblCellMar>
        <w:top w:w="45" w:type="dxa"/>
        <w:left w:w="5" w:type="dxa"/>
        <w:bottom w:w="5" w:type="dxa"/>
        <w:right w:w="115" w:type="dxa"/>
      </w:tblCellMar>
    </w:tblPr>
  </w:style>
  <w:style w:type="table" w:customStyle="1" w:styleId="ae">
    <w:basedOn w:val="TableNormal"/>
    <w:pPr>
      <w:spacing w:after="0" w:line="240" w:lineRule="auto"/>
    </w:pPr>
    <w:tblPr>
      <w:tblStyleRowBandSize w:val="1"/>
      <w:tblStyleColBandSize w:val="1"/>
      <w:tblCellMar>
        <w:top w:w="45" w:type="dxa"/>
        <w:left w:w="101" w:type="dxa"/>
        <w:right w:w="115" w:type="dxa"/>
      </w:tblCellMar>
    </w:tblPr>
  </w:style>
  <w:style w:type="table" w:customStyle="1" w:styleId="af">
    <w:basedOn w:val="TableNormal"/>
    <w:pPr>
      <w:spacing w:after="0" w:line="240" w:lineRule="auto"/>
    </w:pPr>
    <w:tblPr>
      <w:tblStyleRowBandSize w:val="1"/>
      <w:tblStyleColBandSize w:val="1"/>
      <w:tblCellMar>
        <w:top w:w="49" w:type="dxa"/>
        <w:left w:w="115" w:type="dxa"/>
        <w:right w:w="115" w:type="dxa"/>
      </w:tblCellMar>
    </w:tblPr>
  </w:style>
  <w:style w:type="table" w:customStyle="1" w:styleId="af0">
    <w:basedOn w:val="TableNormal"/>
    <w:pPr>
      <w:spacing w:after="0" w:line="240" w:lineRule="auto"/>
    </w:pPr>
    <w:tblPr>
      <w:tblStyleRowBandSize w:val="1"/>
      <w:tblStyleColBandSize w:val="1"/>
      <w:tblCellMar>
        <w:top w:w="45" w:type="dxa"/>
        <w:left w:w="51"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top w:w="45" w:type="dxa"/>
        <w:left w:w="101" w:type="dxa"/>
        <w:right w:w="115" w:type="dxa"/>
      </w:tblCellMar>
    </w:tblPr>
  </w:style>
  <w:style w:type="table" w:customStyle="1" w:styleId="af3">
    <w:basedOn w:val="TableNormal"/>
    <w:pPr>
      <w:spacing w:after="0" w:line="240" w:lineRule="auto"/>
    </w:pPr>
    <w:tblPr>
      <w:tblStyleRowBandSize w:val="1"/>
      <w:tblStyleColBandSize w:val="1"/>
      <w:tblCellMar>
        <w:top w:w="45" w:type="dxa"/>
        <w:left w:w="7" w:type="dxa"/>
        <w:bottom w:w="5" w:type="dxa"/>
        <w:right w:w="70" w:type="dxa"/>
      </w:tblCellMar>
    </w:tblPr>
  </w:style>
  <w:style w:type="table" w:customStyle="1" w:styleId="af4">
    <w:basedOn w:val="TableNormal"/>
    <w:pPr>
      <w:spacing w:after="0" w:line="240" w:lineRule="auto"/>
    </w:pPr>
    <w:tblPr>
      <w:tblStyleRowBandSize w:val="1"/>
      <w:tblStyleColBandSize w:val="1"/>
      <w:tblCellMar>
        <w:top w:w="49" w:type="dxa"/>
        <w:left w:w="115" w:type="dxa"/>
        <w:right w:w="115" w:type="dxa"/>
      </w:tblCellMar>
    </w:tblPr>
  </w:style>
  <w:style w:type="table" w:customStyle="1" w:styleId="af5">
    <w:basedOn w:val="TableNormal"/>
    <w:pPr>
      <w:spacing w:after="0" w:line="240" w:lineRule="auto"/>
    </w:pPr>
    <w:tblPr>
      <w:tblStyleRowBandSize w:val="1"/>
      <w:tblStyleColBandSize w:val="1"/>
      <w:tblCellMar>
        <w:top w:w="49" w:type="dxa"/>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top w:w="45" w:type="dxa"/>
        <w:bottom w:w="5" w:type="dxa"/>
        <w:right w:w="115" w:type="dxa"/>
      </w:tblCellMar>
    </w:tblPr>
  </w:style>
  <w:style w:type="table" w:customStyle="1" w:styleId="af9">
    <w:basedOn w:val="TableNormal"/>
    <w:pPr>
      <w:spacing w:after="0" w:line="240" w:lineRule="auto"/>
    </w:pPr>
    <w:tblPr>
      <w:tblStyleRowBandSize w:val="1"/>
      <w:tblStyleColBandSize w:val="1"/>
      <w:tblCellMar>
        <w:top w:w="45" w:type="dxa"/>
        <w:left w:w="101" w:type="dxa"/>
        <w:right w:w="115" w:type="dxa"/>
      </w:tblCellMar>
    </w:tblPr>
  </w:style>
  <w:style w:type="table" w:customStyle="1" w:styleId="afa">
    <w:basedOn w:val="TableNormal"/>
    <w:pPr>
      <w:spacing w:after="0" w:line="240" w:lineRule="auto"/>
    </w:pPr>
    <w:tblPr>
      <w:tblStyleRowBandSize w:val="1"/>
      <w:tblStyleColBandSize w:val="1"/>
      <w:tblCellMar>
        <w:top w:w="45" w:type="dxa"/>
        <w:left w:w="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top w:w="45" w:type="dxa"/>
        <w:left w:w="101" w:type="dxa"/>
        <w:right w:w="115" w:type="dxa"/>
      </w:tblCellMar>
    </w:tblPr>
  </w:style>
  <w:style w:type="table" w:customStyle="1" w:styleId="a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CellMar>
        <w:top w:w="36" w:type="dxa"/>
        <w:bottom w:w="5" w:type="dxa"/>
        <w:right w:w="19" w:type="dxa"/>
      </w:tblCellMar>
    </w:tblPr>
  </w:style>
  <w:style w:type="table" w:customStyle="1" w:styleId="aff0">
    <w:basedOn w:val="TableNormal"/>
    <w:pPr>
      <w:spacing w:after="0" w:line="240" w:lineRule="auto"/>
    </w:pPr>
    <w:tblPr>
      <w:tblStyleRowBandSize w:val="1"/>
      <w:tblStyleColBandSize w:val="1"/>
      <w:tblCellMar>
        <w:top w:w="49" w:type="dxa"/>
        <w:right w:w="95" w:type="dxa"/>
      </w:tblCellMar>
    </w:tblPr>
  </w:style>
  <w:style w:type="table" w:customStyle="1" w:styleId="aff1">
    <w:basedOn w:val="TableNormal"/>
    <w:pPr>
      <w:spacing w:after="0" w:line="240" w:lineRule="auto"/>
    </w:pPr>
    <w:tblPr>
      <w:tblStyleRowBandSize w:val="1"/>
      <w:tblStyleColBandSize w:val="1"/>
      <w:tblCellMar>
        <w:top w:w="42" w:type="dxa"/>
        <w:left w:w="6"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65" w:type="dxa"/>
        <w:left w:w="4" w:type="dxa"/>
        <w:right w:w="41" w:type="dxa"/>
      </w:tblCellMar>
    </w:tblPr>
  </w:style>
  <w:style w:type="table" w:customStyle="1" w:styleId="aff4">
    <w:basedOn w:val="TableNormal"/>
    <w:pPr>
      <w:spacing w:after="0" w:line="240" w:lineRule="auto"/>
    </w:pPr>
    <w:tblPr>
      <w:tblStyleRowBandSize w:val="1"/>
      <w:tblStyleColBandSize w:val="1"/>
      <w:tblCellMar>
        <w:top w:w="33" w:type="dxa"/>
        <w:left w:w="70" w:type="dxa"/>
        <w:right w:w="115" w:type="dxa"/>
      </w:tblCellMar>
    </w:tblPr>
  </w:style>
  <w:style w:type="table" w:customStyle="1" w:styleId="aff5">
    <w:basedOn w:val="TableNormal"/>
    <w:pPr>
      <w:spacing w:after="0" w:line="240" w:lineRule="auto"/>
    </w:pPr>
    <w:tblPr>
      <w:tblStyleRowBandSize w:val="1"/>
      <w:tblStyleColBandSize w:val="1"/>
      <w:tblCellMar>
        <w:top w:w="36" w:type="dxa"/>
        <w:left w:w="100" w:type="dxa"/>
        <w:right w:w="409"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36" w:type="dxa"/>
        <w:left w:w="97" w:type="dxa"/>
        <w:bottom w:w="5" w:type="dxa"/>
        <w:right w:w="115" w:type="dxa"/>
      </w:tblCellMar>
    </w:tblPr>
  </w:style>
  <w:style w:type="table" w:customStyle="1" w:styleId="aff8">
    <w:basedOn w:val="TableNormal"/>
    <w:pPr>
      <w:spacing w:after="0" w:line="240" w:lineRule="auto"/>
    </w:pPr>
    <w:tblPr>
      <w:tblStyleRowBandSize w:val="1"/>
      <w:tblStyleColBandSize w:val="1"/>
      <w:tblCellMar>
        <w:top w:w="50" w:type="dxa"/>
        <w:left w:w="3" w:type="dxa"/>
        <w:right w:w="115" w:type="dxa"/>
      </w:tblCellMar>
    </w:tblPr>
  </w:style>
  <w:style w:type="table" w:customStyle="1" w:styleId="aff9">
    <w:basedOn w:val="TableNormal"/>
    <w:pPr>
      <w:spacing w:after="0" w:line="240" w:lineRule="auto"/>
    </w:pPr>
    <w:tblPr>
      <w:tblStyleRowBandSize w:val="1"/>
      <w:tblStyleColBandSize w:val="1"/>
      <w:tblCellMar>
        <w:top w:w="45" w:type="dxa"/>
        <w:bottom w:w="5" w:type="dxa"/>
        <w:right w:w="115" w:type="dxa"/>
      </w:tblCellMar>
    </w:tblPr>
  </w:style>
  <w:style w:type="table" w:customStyle="1" w:styleId="affa">
    <w:basedOn w:val="TableNormal"/>
    <w:pPr>
      <w:spacing w:after="0" w:line="240" w:lineRule="auto"/>
    </w:pPr>
    <w:tblPr>
      <w:tblStyleRowBandSize w:val="1"/>
      <w:tblStyleColBandSize w:val="1"/>
      <w:tblCellMar>
        <w:top w:w="42" w:type="dxa"/>
        <w:left w:w="101" w:type="dxa"/>
        <w:right w:w="115" w:type="dxa"/>
      </w:tblCellMar>
    </w:tblPr>
  </w:style>
  <w:style w:type="table" w:customStyle="1" w:styleId="affb">
    <w:basedOn w:val="TableNormal"/>
    <w:pPr>
      <w:spacing w:after="0" w:line="240" w:lineRule="auto"/>
    </w:pPr>
    <w:tblPr>
      <w:tblStyleRowBandSize w:val="1"/>
      <w:tblStyleColBandSize w:val="1"/>
      <w:tblCellMar>
        <w:top w:w="37" w:type="dxa"/>
        <w:left w:w="51" w:type="dxa"/>
        <w:right w:w="59"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7976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692"/>
  </w:style>
  <w:style w:type="paragraph" w:styleId="Rodap">
    <w:name w:val="footer"/>
    <w:basedOn w:val="Normal"/>
    <w:link w:val="RodapChar"/>
    <w:uiPriority w:val="99"/>
    <w:unhideWhenUsed/>
    <w:rsid w:val="00797692"/>
    <w:pPr>
      <w:tabs>
        <w:tab w:val="center" w:pos="4252"/>
        <w:tab w:val="right" w:pos="8504"/>
      </w:tabs>
      <w:spacing w:after="0" w:line="240" w:lineRule="auto"/>
    </w:pPr>
  </w:style>
  <w:style w:type="character" w:customStyle="1" w:styleId="RodapChar">
    <w:name w:val="Rodapé Char"/>
    <w:basedOn w:val="Fontepargpadro"/>
    <w:link w:val="Rodap"/>
    <w:uiPriority w:val="99"/>
    <w:rsid w:val="00797692"/>
  </w:style>
  <w:style w:type="paragraph" w:styleId="PargrafodaLista">
    <w:name w:val="List Paragraph"/>
    <w:basedOn w:val="Normal"/>
    <w:uiPriority w:val="34"/>
    <w:qFormat/>
    <w:rsid w:val="00E343ED"/>
    <w:pPr>
      <w:ind w:left="720"/>
      <w:contextualSpacing/>
    </w:pPr>
  </w:style>
  <w:style w:type="paragraph" w:styleId="Textodebalo">
    <w:name w:val="Balloon Text"/>
    <w:basedOn w:val="Normal"/>
    <w:link w:val="TextodebaloChar"/>
    <w:uiPriority w:val="99"/>
    <w:semiHidden/>
    <w:unhideWhenUsed/>
    <w:rsid w:val="00DB1D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1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Lacerda Alves</dc:creator>
  <cp:lastModifiedBy>Gabriela Maura Cavagni</cp:lastModifiedBy>
  <cp:revision>3</cp:revision>
  <cp:lastPrinted>2025-01-02T12:56:00Z</cp:lastPrinted>
  <dcterms:created xsi:type="dcterms:W3CDTF">2025-04-29T19:00:00Z</dcterms:created>
  <dcterms:modified xsi:type="dcterms:W3CDTF">2025-04-29T19:00:00Z</dcterms:modified>
</cp:coreProperties>
</file>