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193" w:type="dxa"/>
        <w:jc w:val="center"/>
        <w:tblInd w:w="-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925"/>
        <w:gridCol w:w="1634"/>
      </w:tblGrid>
      <w:tr w:rsidR="007011CD" w:rsidRPr="00EE64E0" w:rsidTr="004917BE">
        <w:trPr>
          <w:trHeight w:val="113"/>
          <w:jc w:val="center"/>
        </w:trPr>
        <w:tc>
          <w:tcPr>
            <w:tcW w:w="1531" w:type="dxa"/>
            <w:vMerge w:val="restart"/>
            <w:tcBorders>
              <w:right w:val="single" w:sz="4" w:space="0" w:color="auto"/>
            </w:tcBorders>
            <w:vAlign w:val="center"/>
          </w:tcPr>
          <w:p w:rsidR="007011CD" w:rsidRPr="002367F3" w:rsidRDefault="007011CD" w:rsidP="00C12698">
            <w:pPr>
              <w:jc w:val="center"/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  <w:lang w:eastAsia="pt-BR"/>
              </w:rPr>
              <w:drawing>
                <wp:inline distT="0" distB="0" distL="0" distR="0" wp14:anchorId="1D4B6929" wp14:editId="710E035D">
                  <wp:extent cx="412750" cy="53975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asão RS COOLORI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ESTADO DO RIO GRANDE DO SUL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</w:pPr>
            <w:r w:rsidRPr="00574D78"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  <w:t>DOCUMENTO</w:t>
            </w:r>
          </w:p>
          <w:p w:rsidR="007011CD" w:rsidRDefault="005041E6" w:rsidP="00C12698">
            <w:pPr>
              <w:tabs>
                <w:tab w:val="left" w:pos="451"/>
                <w:tab w:val="center" w:pos="672"/>
              </w:tabs>
              <w:jc w:val="center"/>
              <w:rPr>
                <w:rFonts w:cs="Arial"/>
                <w:color w:val="BFBFBF" w:themeColor="background1" w:themeShade="BF"/>
                <w:sz w:val="16"/>
                <w:szCs w:val="18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8"/>
              </w:rPr>
              <w:t>ANEXO IX</w:t>
            </w:r>
          </w:p>
          <w:p w:rsidR="004573FD" w:rsidRPr="00574D78" w:rsidRDefault="00507E1D" w:rsidP="00C12698">
            <w:pPr>
              <w:tabs>
                <w:tab w:val="left" w:pos="451"/>
                <w:tab w:val="center" w:pos="672"/>
              </w:tabs>
              <w:jc w:val="center"/>
              <w:rPr>
                <w:rFonts w:cs="Arial"/>
                <w:b/>
                <w:color w:val="BFBFBF" w:themeColor="background1" w:themeShade="BF"/>
                <w:sz w:val="16"/>
                <w:szCs w:val="18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8"/>
              </w:rPr>
              <w:t>Set/24</w:t>
            </w:r>
          </w:p>
        </w:tc>
      </w:tr>
      <w:tr w:rsidR="007011CD" w:rsidRPr="00EE64E0" w:rsidTr="004917BE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jc w:val="center"/>
              <w:rPr>
                <w:b/>
                <w:bCs/>
                <w:noProof/>
                <w:color w:val="A6A6A6" w:themeColor="background1" w:themeShade="A6"/>
                <w:sz w:val="18"/>
                <w:szCs w:val="18"/>
                <w:lang w:eastAsia="pt-BR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SECRETARIA DA AGRICULTURA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>,</w:t>
            </w: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>PECUÁRIA, PRODUÇÃO SUSTENTÁVEL E IRRIGAÇÃO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1CD" w:rsidRPr="00574D78" w:rsidRDefault="007011CD" w:rsidP="00C12698">
            <w:pPr>
              <w:tabs>
                <w:tab w:val="left" w:pos="451"/>
                <w:tab w:val="center" w:pos="672"/>
              </w:tabs>
              <w:jc w:val="center"/>
              <w:rPr>
                <w:rFonts w:cs="Arial"/>
                <w:color w:val="BFBFBF" w:themeColor="background1" w:themeShade="BF"/>
                <w:sz w:val="16"/>
                <w:szCs w:val="18"/>
              </w:rPr>
            </w:pPr>
          </w:p>
        </w:tc>
      </w:tr>
      <w:tr w:rsidR="007011CD" w:rsidRPr="00EE64E0" w:rsidTr="004917BE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rPr>
                <w:color w:val="A6A6A6" w:themeColor="background1" w:themeShade="A6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 xml:space="preserve">DEPARTAMENTO DE </w:t>
            </w:r>
            <w:r>
              <w:rPr>
                <w:b/>
                <w:color w:val="BFBFBF" w:themeColor="background1" w:themeShade="BF"/>
                <w:sz w:val="18"/>
                <w:szCs w:val="20"/>
              </w:rPr>
              <w:t>VIGILÂNCIA E DEFESA SANITÁRIA ANIMAL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b/>
                <w:color w:val="BFBFBF" w:themeColor="background1" w:themeShade="BF"/>
                <w:sz w:val="16"/>
                <w:szCs w:val="18"/>
              </w:rPr>
            </w:pPr>
          </w:p>
        </w:tc>
      </w:tr>
      <w:tr w:rsidR="007011CD" w:rsidRPr="00EE64E0" w:rsidTr="004917BE">
        <w:trPr>
          <w:trHeight w:val="113"/>
          <w:jc w:val="center"/>
        </w:trPr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7011CD" w:rsidRPr="002367F3" w:rsidRDefault="007011CD" w:rsidP="00C12698">
            <w:pPr>
              <w:rPr>
                <w:color w:val="A6A6A6" w:themeColor="background1" w:themeShade="A6"/>
              </w:rPr>
            </w:pPr>
          </w:p>
        </w:tc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CD" w:rsidRPr="007B1FCC" w:rsidRDefault="007011CD" w:rsidP="00C12698">
            <w:pPr>
              <w:jc w:val="center"/>
              <w:rPr>
                <w:b/>
                <w:color w:val="BFBFBF" w:themeColor="background1" w:themeShade="BF"/>
                <w:sz w:val="18"/>
                <w:szCs w:val="20"/>
              </w:rPr>
            </w:pPr>
            <w:r w:rsidRPr="007B1FCC">
              <w:rPr>
                <w:b/>
                <w:color w:val="BFBFBF" w:themeColor="background1" w:themeShade="BF"/>
                <w:sz w:val="18"/>
                <w:szCs w:val="20"/>
              </w:rPr>
              <w:t>DIVISÃO DE INSPEÇÃO DE PRODUTOS DE ORIGEM ANIMAL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011CD" w:rsidRPr="00574D78" w:rsidRDefault="007011CD" w:rsidP="00C12698">
            <w:pPr>
              <w:jc w:val="center"/>
              <w:rPr>
                <w:color w:val="BFBFBF" w:themeColor="background1" w:themeShade="BF"/>
                <w:sz w:val="16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17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17BE" w:rsidTr="004917BE">
        <w:tc>
          <w:tcPr>
            <w:tcW w:w="10490" w:type="dxa"/>
            <w:shd w:val="clear" w:color="auto" w:fill="D9D9D9" w:themeFill="background1" w:themeFillShade="D9"/>
          </w:tcPr>
          <w:p w:rsidR="004917BE" w:rsidRDefault="004917BE" w:rsidP="004917BE">
            <w:pPr>
              <w:jc w:val="center"/>
              <w:rPr>
                <w:b/>
              </w:rPr>
            </w:pPr>
            <w:r w:rsidRPr="00E92AD6">
              <w:rPr>
                <w:b/>
              </w:rPr>
              <w:t>PLANO DE VERIFICAÇÃO OFICIAL</w:t>
            </w:r>
          </w:p>
        </w:tc>
      </w:tr>
    </w:tbl>
    <w:p w:rsidR="004917BE" w:rsidRPr="004917BE" w:rsidRDefault="004917BE" w:rsidP="004917BE">
      <w:pPr>
        <w:rPr>
          <w:b/>
          <w:sz w:val="2"/>
          <w:szCs w:val="2"/>
        </w:rPr>
      </w:pPr>
      <w:bookmarkStart w:id="0" w:name="_GoBack"/>
      <w:bookmarkEnd w:id="0"/>
      <w:r w:rsidRPr="004917BE">
        <w:rPr>
          <w:b/>
          <w:noProof/>
          <w:sz w:val="2"/>
          <w:szCs w:val="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1AAC" wp14:editId="763C2427">
                <wp:simplePos x="0" y="0"/>
                <wp:positionH relativeFrom="column">
                  <wp:posOffset>-470535</wp:posOffset>
                </wp:positionH>
                <wp:positionV relativeFrom="paragraph">
                  <wp:posOffset>297815</wp:posOffset>
                </wp:positionV>
                <wp:extent cx="6667500" cy="233045"/>
                <wp:effectExtent l="0" t="0" r="19050" b="146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750" w:rsidRDefault="00E73750">
                            <w:r>
                              <w:t>Estabelecimento:                                                                                                                           SIE: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37.05pt;margin-top:23.45pt;width:52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nLlgIAALgFAAAOAAAAZHJzL2Uyb0RvYy54bWysVEtPGzEQvlfqf7B8L7t50kZsUBpEVQkB&#10;KlScHa9NLGyPazvZTX99x95NCJQLVS+7Y883r88zc3beGk22wgcFtqKDk5ISYTnUyj5W9Of95afP&#10;lITIbM00WFHRnQj0fP7xw1njZmIIa9C18ASd2DBrXEXXMbpZUQS+FoaFE3DColKCNyzi0T8WtWcN&#10;eje6GJbltGjA184DFyHg7UWnpPPsX0rB442UQUSiK4q5xfz1+btK32J+xmaPnrm14n0a7B+yMExZ&#10;DHpwdcEiIxuv/nJlFPcQQMYTDqYAKRUXuQasZlC+quZuzZzItSA5wR1oCv/PLb/e3nqi6oqOKLHM&#10;4BMtmWoZqQWJoo1ARomjxoUZQu8cgmP7FVp86/19wMtUeiu9SX8siqAe2d4dGEZPhOPldDo9nZSo&#10;4qgbjkbleJLcFM/Wzof4TYAhSaioxxfMxLLtVYgddA9JwQJoVV8qrfMhdY1Yak+2DN9bx5wjOn+B&#10;0pY0mMloUmbHL3TJ9cF+pRl/6tM7QqE/bVM4kfurTysx1DGRpbjTImG0/SEk8psJeSNHxrmwhzwz&#10;OqEkVvQewx7/nNV7jLs60CJHBhsPxkZZ8B1LL6mtn/bUyg6Pb3hUdxJju2r7zllBvcPG8dCNX3D8&#10;UiHRVyzEW+Zx3rAhcIfEG/xIDfg60EuUrMH/fus+4XEMUEtJg/Nb0fBrw7ygRH+3OCBfBuNxGvh8&#10;GE9Oh3jwx5rVscZuzBKwZQa4rRzPYsJHvRelB/OAq2aRoqKKWY6xKxr34jJ2WwVXFReLRQbhiDsW&#10;r+yd48l1ojc12H37wLzrGzwN2TXsJ53NXvV5h02WFhabCFLlIUgEd6z2xON6yGPUr7K0f47PGfW8&#10;cOd/AAAA//8DAFBLAwQUAAYACAAAACEAFv4Azd0AAAAJAQAADwAAAGRycy9kb3ducmV2LnhtbEyP&#10;wU7DMAyG70i8Q2Qkbls6GF1bmk6ABhdODMTZa7IkonGqJOvK2xNOcLPlT7+/v93ObmCTCtF6ErBa&#10;FsAU9V5a0gI+3p8XFbCYkCQOnpSAbxVh211etNhIf6Y3Ne2TZjmEYoMCTEpjw3nsjXIYl35UlG9H&#10;HxymvAbNZcBzDncDvymKkju0lD8YHNWTUf3X/uQE7B51rfsKg9lV0tpp/jy+6hchrq/mh3tgSc3p&#10;D4Zf/awOXXY6+BPJyAYBi816lVEB67IGloF6c5eHg4DqtgTetfx/g+4HAAD//wMAUEsBAi0AFAAG&#10;AAgAAAAhALaDOJL+AAAA4QEAABMAAAAAAAAAAAAAAAAAAAAAAFtDb250ZW50X1R5cGVzXS54bWxQ&#10;SwECLQAUAAYACAAAACEAOP0h/9YAAACUAQAACwAAAAAAAAAAAAAAAAAvAQAAX3JlbHMvLnJlbHNQ&#10;SwECLQAUAAYACAAAACEAPM/5y5YCAAC4BQAADgAAAAAAAAAAAAAAAAAuAgAAZHJzL2Uyb0RvYy54&#10;bWxQSwECLQAUAAYACAAAACEAFv4Azd0AAAAJAQAADwAAAAAAAAAAAAAAAADwBAAAZHJzL2Rvd25y&#10;ZXYueG1sUEsFBgAAAAAEAAQA8wAAAPoFAAAAAA==&#10;" fillcolor="white [3201]" strokeweight=".5pt">
                <v:textbox>
                  <w:txbxContent>
                    <w:p w:rsidR="00E73750" w:rsidRDefault="00E73750">
                      <w:r>
                        <w:t>Estabelecimento:                                                                                                                           SIE: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center" w:tblpY="192"/>
        <w:tblW w:w="10490" w:type="dxa"/>
        <w:tblLayout w:type="fixed"/>
        <w:tblLook w:val="04A0" w:firstRow="1" w:lastRow="0" w:firstColumn="1" w:lastColumn="0" w:noHBand="0" w:noVBand="1"/>
      </w:tblPr>
      <w:tblGrid>
        <w:gridCol w:w="2552"/>
        <w:gridCol w:w="661"/>
        <w:gridCol w:w="662"/>
        <w:gridCol w:w="637"/>
        <w:gridCol w:w="24"/>
        <w:gridCol w:w="662"/>
        <w:gridCol w:w="104"/>
        <w:gridCol w:w="557"/>
        <w:gridCol w:w="234"/>
        <w:gridCol w:w="428"/>
        <w:gridCol w:w="363"/>
        <w:gridCol w:w="298"/>
        <w:gridCol w:w="493"/>
        <w:gridCol w:w="169"/>
        <w:gridCol w:w="661"/>
        <w:gridCol w:w="662"/>
        <w:gridCol w:w="661"/>
        <w:gridCol w:w="662"/>
      </w:tblGrid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>
              <w:t>Atividade</w:t>
            </w:r>
          </w:p>
        </w:tc>
        <w:tc>
          <w:tcPr>
            <w:tcW w:w="790" w:type="dxa"/>
            <w:gridSpan w:val="3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Data</w:t>
            </w:r>
          </w:p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Data</w:t>
            </w:r>
          </w:p>
        </w:tc>
        <w:tc>
          <w:tcPr>
            <w:tcW w:w="2815" w:type="dxa"/>
            <w:gridSpan w:val="5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Observações</w:t>
            </w:r>
          </w:p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RASI anexo I</w:t>
            </w:r>
            <w:r>
              <w:t>I</w:t>
            </w:r>
            <w:r w:rsidRPr="00D36668">
              <w:t xml:space="preserve"> – AVALIAÇÃO DO ESTABELECIMENTO</w:t>
            </w:r>
            <w:r>
              <w:t xml:space="preserve"> </w:t>
            </w:r>
            <w:r w:rsidRPr="00897437">
              <w:rPr>
                <w:b/>
                <w:sz w:val="16"/>
                <w:szCs w:val="16"/>
              </w:rPr>
              <w:t>(pelo menos 1x/semestre)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RASI anexo II</w:t>
            </w:r>
            <w:r>
              <w:t>I</w:t>
            </w:r>
            <w:r w:rsidRPr="00D36668">
              <w:t xml:space="preserve"> – PROGRAMAS DE AUTOCONTROLES - PAC:</w:t>
            </w:r>
            <w:r>
              <w:t xml:space="preserve"> </w:t>
            </w:r>
            <w:r w:rsidRPr="00897437">
              <w:rPr>
                <w:b/>
                <w:sz w:val="12"/>
                <w:szCs w:val="12"/>
              </w:rPr>
              <w:t>(</w:t>
            </w:r>
            <w:r w:rsidRPr="004573FD">
              <w:rPr>
                <w:b/>
                <w:sz w:val="16"/>
                <w:szCs w:val="16"/>
              </w:rPr>
              <w:t>todos pelo menos 1x/ano)</w:t>
            </w:r>
          </w:p>
        </w:tc>
        <w:tc>
          <w:tcPr>
            <w:tcW w:w="790" w:type="dxa"/>
            <w:gridSpan w:val="3"/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-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  <w:r w:rsidRPr="00D36668">
              <w:t>-</w:t>
            </w:r>
          </w:p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7BE" w:rsidRPr="00D36668" w:rsidRDefault="004917BE" w:rsidP="004917BE">
            <w:pPr>
              <w:jc w:val="center"/>
            </w:pPr>
          </w:p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01 – Manutenção das Instalações e Equipamentos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/>
            <w:tcBorders>
              <w:lef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0" w:type="dxa"/>
            <w:gridSpan w:val="3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02 – Ventilação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03 – Iluminação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04 – Água de Abastecimento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05 – Águas Residuais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06 – Controle Integrado de Pragas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07 – Limpeza e Sanitização – PPHO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/>
            <w:tcBorders>
              <w:lef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0" w:type="dxa"/>
            <w:gridSpan w:val="3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 xml:space="preserve">PAC 08 – Higiene, Hábitos Higiênicos e Saúde dos </w:t>
            </w:r>
            <w:proofErr w:type="gramStart"/>
            <w:r w:rsidRPr="00D36668">
              <w:t>Operários</w:t>
            </w:r>
            <w:proofErr w:type="gramEnd"/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 w:val="restart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09 – Procedimentos Sanitários das Operações – PSO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vMerge/>
            <w:tcBorders>
              <w:lef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0" w:type="dxa"/>
            <w:gridSpan w:val="3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</w:tr>
      <w:tr w:rsidR="004917BE" w:rsidRPr="00D36668" w:rsidTr="004917BE">
        <w:trPr>
          <w:trHeight w:val="6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 xml:space="preserve">PAC 10 – Controle de Matérias-Primas, Ingredientes e Material de </w:t>
            </w:r>
            <w:proofErr w:type="gramStart"/>
            <w:r w:rsidRPr="00D36668">
              <w:t>Embalagens</w:t>
            </w:r>
            <w:proofErr w:type="gramEnd"/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11 – Controle de Temperaturas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6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12 – Calibração e Aferição de Instrumentos de Controle de Processo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13 – Testes Microbiológicos e Físico-Químicos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14 – Abate Humanitário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15 – Rastreabilidade e Recall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16 – Treinamentos de Funcionários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17 – Controle de Fraudes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18 – APPCC</w:t>
            </w:r>
          </w:p>
        </w:tc>
        <w:tc>
          <w:tcPr>
            <w:tcW w:w="790" w:type="dxa"/>
            <w:gridSpan w:val="3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PAC 19 – Material Especificado de Risco - MER</w:t>
            </w:r>
          </w:p>
        </w:tc>
        <w:tc>
          <w:tcPr>
            <w:tcW w:w="790" w:type="dxa"/>
            <w:gridSpan w:val="3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600"/>
        </w:trPr>
        <w:tc>
          <w:tcPr>
            <w:tcW w:w="451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917BE" w:rsidRPr="00D36668" w:rsidRDefault="004917BE" w:rsidP="004917BE">
            <w:r>
              <w:t>RASI anexo IV</w:t>
            </w:r>
            <w:r w:rsidRPr="00D36668">
              <w:t xml:space="preserve"> –</w:t>
            </w:r>
            <w:r>
              <w:t xml:space="preserve"> </w:t>
            </w:r>
            <w:r w:rsidRPr="00D36668">
              <w:t>AVALIAÇÃO DA EQUIPE DE INSPEÇÃO LOCAL – IL</w:t>
            </w:r>
            <w:r>
              <w:t xml:space="preserve"> (</w:t>
            </w:r>
            <w:r w:rsidRPr="00166D92">
              <w:rPr>
                <w:sz w:val="20"/>
                <w:szCs w:val="20"/>
              </w:rPr>
              <w:t>ou planilhas de avaliação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0" w:type="dxa"/>
            <w:gridSpan w:val="3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917BE" w:rsidRPr="00D36668" w:rsidRDefault="004917BE" w:rsidP="004917BE">
            <w:r>
              <w:t xml:space="preserve">RASI anexo VI - </w:t>
            </w:r>
            <w:r w:rsidRPr="006F265A">
              <w:t>Análise de rotulagem – Inspeção Local</w:t>
            </w:r>
            <w:r>
              <w:t xml:space="preserve"> (</w:t>
            </w:r>
            <w:r w:rsidRPr="004573FD">
              <w:rPr>
                <w:rFonts w:ascii="Times" w:eastAsia="Calibri" w:hAnsi="Times"/>
                <w:sz w:val="16"/>
                <w:szCs w:val="16"/>
              </w:rPr>
              <w:t>avaliar 10 produtos para empresas com até 20 produtos registrados e 20 produtos para empresas que tiverem acima de 20 produtos registrados, pelo menos uma vez a cada ano</w:t>
            </w:r>
            <w:proofErr w:type="gramStart"/>
            <w:r>
              <w:rPr>
                <w:rFonts w:ascii="Times" w:eastAsia="Calibri" w:hAnsi="Times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90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917BE" w:rsidRPr="00D36668" w:rsidRDefault="004917BE" w:rsidP="004917BE"/>
        </w:tc>
      </w:tr>
      <w:tr w:rsidR="004917BE" w:rsidRPr="00D36668" w:rsidTr="004917BE">
        <w:trPr>
          <w:trHeight w:val="300"/>
        </w:trPr>
        <w:tc>
          <w:tcPr>
            <w:tcW w:w="4512" w:type="dxa"/>
            <w:gridSpan w:val="4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>
            <w:r w:rsidRPr="00D36668">
              <w:t>Data da AUDITORIA PERIÓDICA DO SIE</w:t>
            </w:r>
            <w:r>
              <w:t xml:space="preserve"> recebida </w:t>
            </w:r>
            <w:r w:rsidRPr="00897437">
              <w:rPr>
                <w:b/>
                <w:sz w:val="16"/>
                <w:szCs w:val="16"/>
              </w:rPr>
              <w:t>(a cada semestre)</w:t>
            </w:r>
          </w:p>
        </w:tc>
        <w:tc>
          <w:tcPr>
            <w:tcW w:w="790" w:type="dxa"/>
            <w:gridSpan w:val="3"/>
            <w:tcBorders>
              <w:top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791" w:type="dxa"/>
            <w:gridSpan w:val="2"/>
            <w:tcBorders>
              <w:top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  <w:tc>
          <w:tcPr>
            <w:tcW w:w="2815" w:type="dxa"/>
            <w:gridSpan w:val="5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917BE" w:rsidRPr="00D36668" w:rsidRDefault="004917BE" w:rsidP="004917BE"/>
        </w:tc>
      </w:tr>
      <w:tr w:rsidR="00705CC4" w:rsidRPr="00F95B56" w:rsidTr="00705CC4">
        <w:trPr>
          <w:trHeight w:val="300"/>
        </w:trPr>
        <w:tc>
          <w:tcPr>
            <w:tcW w:w="2552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>
              <w:t>Mensal</w:t>
            </w:r>
          </w:p>
        </w:tc>
        <w:tc>
          <w:tcPr>
            <w:tcW w:w="661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Jan</w:t>
            </w:r>
          </w:p>
        </w:tc>
        <w:tc>
          <w:tcPr>
            <w:tcW w:w="66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Fev</w:t>
            </w:r>
          </w:p>
        </w:tc>
        <w:tc>
          <w:tcPr>
            <w:tcW w:w="661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Mar</w:t>
            </w:r>
          </w:p>
        </w:tc>
        <w:tc>
          <w:tcPr>
            <w:tcW w:w="66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Abr</w:t>
            </w:r>
          </w:p>
        </w:tc>
        <w:tc>
          <w:tcPr>
            <w:tcW w:w="661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Mai</w:t>
            </w:r>
          </w:p>
        </w:tc>
        <w:tc>
          <w:tcPr>
            <w:tcW w:w="662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Jun</w:t>
            </w:r>
          </w:p>
        </w:tc>
        <w:tc>
          <w:tcPr>
            <w:tcW w:w="661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Jul</w:t>
            </w:r>
          </w:p>
        </w:tc>
        <w:tc>
          <w:tcPr>
            <w:tcW w:w="662" w:type="dxa"/>
            <w:gridSpan w:val="2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Ago</w:t>
            </w:r>
          </w:p>
        </w:tc>
        <w:tc>
          <w:tcPr>
            <w:tcW w:w="661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Set</w:t>
            </w:r>
          </w:p>
        </w:tc>
        <w:tc>
          <w:tcPr>
            <w:tcW w:w="662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Out</w:t>
            </w:r>
          </w:p>
        </w:tc>
        <w:tc>
          <w:tcPr>
            <w:tcW w:w="661" w:type="dxa"/>
            <w:tcBorders>
              <w:top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Nov</w:t>
            </w:r>
          </w:p>
        </w:tc>
        <w:tc>
          <w:tcPr>
            <w:tcW w:w="662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7BE" w:rsidRPr="00F95B56" w:rsidRDefault="004917BE" w:rsidP="004917BE">
            <w:pPr>
              <w:jc w:val="center"/>
            </w:pPr>
            <w:r w:rsidRPr="00F95B56">
              <w:t>Dez</w:t>
            </w:r>
          </w:p>
        </w:tc>
      </w:tr>
      <w:tr w:rsidR="004917BE" w:rsidRPr="00F95B56" w:rsidTr="00705CC4">
        <w:trPr>
          <w:trHeight w:val="600"/>
        </w:trPr>
        <w:tc>
          <w:tcPr>
            <w:tcW w:w="2552" w:type="dxa"/>
            <w:tcBorders>
              <w:left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r w:rsidRPr="00F95B56">
              <w:t>Avaliação do lançamento da produção no SDA.</w:t>
            </w:r>
          </w:p>
        </w:tc>
        <w:tc>
          <w:tcPr>
            <w:tcW w:w="661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gridSpan w:val="2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gridSpan w:val="2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tcBorders>
              <w:right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</w:tr>
      <w:tr w:rsidR="004917BE" w:rsidRPr="00F95B56" w:rsidTr="00705CC4">
        <w:trPr>
          <w:trHeight w:val="600"/>
        </w:trPr>
        <w:tc>
          <w:tcPr>
            <w:tcW w:w="255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r w:rsidRPr="00F95B56">
              <w:t>Análises Oficiais</w:t>
            </w:r>
          </w:p>
        </w:tc>
        <w:tc>
          <w:tcPr>
            <w:tcW w:w="661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gridSpan w:val="2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1" w:type="dxa"/>
            <w:tcBorders>
              <w:bottom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  <w:tc>
          <w:tcPr>
            <w:tcW w:w="662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4917BE" w:rsidRPr="00F95B56" w:rsidRDefault="004917BE" w:rsidP="004917BE">
            <w:pPr>
              <w:jc w:val="center"/>
            </w:pPr>
          </w:p>
        </w:tc>
      </w:tr>
    </w:tbl>
    <w:p w:rsidR="004917BE" w:rsidRDefault="004917BE" w:rsidP="004917BE">
      <w:pPr>
        <w:jc w:val="right"/>
      </w:pPr>
    </w:p>
    <w:sectPr w:rsidR="004917BE" w:rsidSect="004573FD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0"/>
    <w:rsid w:val="00025E08"/>
    <w:rsid w:val="00166D92"/>
    <w:rsid w:val="00194B5B"/>
    <w:rsid w:val="002017AA"/>
    <w:rsid w:val="0021186E"/>
    <w:rsid w:val="003945F5"/>
    <w:rsid w:val="004573FD"/>
    <w:rsid w:val="004917BE"/>
    <w:rsid w:val="004B50AF"/>
    <w:rsid w:val="005041E6"/>
    <w:rsid w:val="00507E1D"/>
    <w:rsid w:val="00552667"/>
    <w:rsid w:val="00565A55"/>
    <w:rsid w:val="006C6E47"/>
    <w:rsid w:val="006F265A"/>
    <w:rsid w:val="007011CD"/>
    <w:rsid w:val="00705CC4"/>
    <w:rsid w:val="00800278"/>
    <w:rsid w:val="00897437"/>
    <w:rsid w:val="00917990"/>
    <w:rsid w:val="009A5502"/>
    <w:rsid w:val="00A52D8D"/>
    <w:rsid w:val="00AC7440"/>
    <w:rsid w:val="00B163E1"/>
    <w:rsid w:val="00B25E00"/>
    <w:rsid w:val="00C656DB"/>
    <w:rsid w:val="00D36668"/>
    <w:rsid w:val="00E13905"/>
    <w:rsid w:val="00E73750"/>
    <w:rsid w:val="00E92AD6"/>
    <w:rsid w:val="00EF7D06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8</cp:revision>
  <dcterms:created xsi:type="dcterms:W3CDTF">2024-06-17T18:21:00Z</dcterms:created>
  <dcterms:modified xsi:type="dcterms:W3CDTF">2024-09-26T18:15:00Z</dcterms:modified>
</cp:coreProperties>
</file>